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42" w:rsidRDefault="00706DDD" w:rsidP="00706DDD">
      <w:pPr>
        <w:pStyle w:val="Title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Web Messenger Configuration</w:t>
      </w:r>
    </w:p>
    <w:p w:rsidR="00586E42" w:rsidRDefault="00586E42" w:rsidP="00586E42">
      <w:pPr>
        <w:rPr>
          <w:lang w:val="en-US"/>
        </w:rPr>
      </w:pPr>
    </w:p>
    <w:p w:rsidR="00D73553" w:rsidRPr="00D73553" w:rsidRDefault="00586E42" w:rsidP="00D73553">
      <w:pPr>
        <w:pStyle w:val="ListParagraph"/>
        <w:numPr>
          <w:ilvl w:val="0"/>
          <w:numId w:val="1"/>
        </w:numPr>
        <w:spacing w:after="220" w:line="480" w:lineRule="auto"/>
        <w:contextualSpacing w:val="0"/>
        <w:rPr>
          <w:lang w:val="en-US"/>
        </w:rPr>
      </w:pPr>
      <w:r>
        <w:rPr>
          <w:lang w:val="en-US"/>
        </w:rPr>
        <w:t>Login to your Symantec Encry</w:t>
      </w:r>
      <w:r w:rsidR="00D73553">
        <w:rPr>
          <w:lang w:val="en-US"/>
        </w:rPr>
        <w:t>ption Management Server (SEMS).</w:t>
      </w:r>
    </w:p>
    <w:p w:rsidR="00D73553" w:rsidRDefault="008876F9" w:rsidP="00D73553">
      <w:pPr>
        <w:pStyle w:val="ListParagraph"/>
        <w:numPr>
          <w:ilvl w:val="0"/>
          <w:numId w:val="1"/>
        </w:numPr>
        <w:spacing w:after="220" w:line="480" w:lineRule="auto"/>
        <w:contextualSpacing w:val="0"/>
        <w:rPr>
          <w:lang w:val="en-US"/>
        </w:rPr>
      </w:pPr>
      <w:r>
        <w:rPr>
          <w:lang w:val="en-US"/>
        </w:rPr>
        <w:t>To m</w:t>
      </w:r>
      <w:r w:rsidR="00586E42">
        <w:rPr>
          <w:lang w:val="en-US"/>
        </w:rPr>
        <w:t>ake sure We</w:t>
      </w:r>
      <w:r>
        <w:rPr>
          <w:lang w:val="en-US"/>
        </w:rPr>
        <w:t>b Email Protection is enabled,</w:t>
      </w:r>
      <w:r w:rsidR="00586E42">
        <w:rPr>
          <w:lang w:val="en-US"/>
        </w:rPr>
        <w:t xml:space="preserve"> </w:t>
      </w:r>
      <w:r>
        <w:rPr>
          <w:lang w:val="en-US"/>
        </w:rPr>
        <w:t>browse</w:t>
      </w:r>
      <w:r w:rsidR="00586E42">
        <w:rPr>
          <w:lang w:val="en-US"/>
        </w:rPr>
        <w:t xml:space="preserve"> to “Services”</w:t>
      </w:r>
      <w:r>
        <w:rPr>
          <w:lang w:val="en-US"/>
        </w:rPr>
        <w:t xml:space="preserve"> and click</w:t>
      </w:r>
      <w:r w:rsidR="00586E42">
        <w:rPr>
          <w:lang w:val="en-US"/>
        </w:rPr>
        <w:t xml:space="preserve"> on “Enable”.</w:t>
      </w:r>
    </w:p>
    <w:p w:rsidR="00586E42" w:rsidRDefault="00586E42" w:rsidP="00D73553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lang w:val="en-US"/>
        </w:rPr>
      </w:pPr>
      <w:r>
        <w:rPr>
          <w:lang w:val="en-US"/>
        </w:rPr>
        <w:t xml:space="preserve">Next, </w:t>
      </w:r>
      <w:r w:rsidR="00D73553">
        <w:rPr>
          <w:lang w:val="en-US"/>
        </w:rPr>
        <w:t>browse</w:t>
      </w:r>
      <w:r>
        <w:rPr>
          <w:lang w:val="en-US"/>
        </w:rPr>
        <w:t xml:space="preserve"> to “Mail” and under “Mail Policy” click on the “Outbound: Secure Message” Policy Chain.</w:t>
      </w:r>
    </w:p>
    <w:p w:rsidR="00586E42" w:rsidRDefault="00586E42" w:rsidP="00D73553">
      <w:pPr>
        <w:pStyle w:val="ListParagraph"/>
        <w:numPr>
          <w:ilvl w:val="0"/>
          <w:numId w:val="1"/>
        </w:numPr>
        <w:spacing w:after="220" w:line="480" w:lineRule="auto"/>
        <w:contextualSpacing w:val="0"/>
        <w:rPr>
          <w:lang w:val="en-US"/>
        </w:rPr>
      </w:pPr>
      <w:r>
        <w:rPr>
          <w:lang w:val="en-US"/>
        </w:rPr>
        <w:t>Place a check in the box next to the rule labeled “Always Secure With Key Only”.</w:t>
      </w:r>
    </w:p>
    <w:p w:rsidR="00C045A2" w:rsidRPr="00C045A2" w:rsidRDefault="00586E42" w:rsidP="00D73553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lang w:val="en-US"/>
        </w:rPr>
      </w:pPr>
      <w:r w:rsidRPr="00586E42">
        <w:rPr>
          <w:lang w:val="en-US"/>
        </w:rPr>
        <w:t>In the lower right part of the screen, click on “Options” and select “Toggle Status For Selected”.</w:t>
      </w:r>
      <w:r w:rsidR="009F0739" w:rsidRPr="009F0739">
        <w:rPr>
          <w:noProof/>
          <w:lang w:eastAsia="en-IE"/>
        </w:rPr>
        <w:t xml:space="preserve"> </w:t>
      </w:r>
      <w:r w:rsidR="00F85EEE">
        <w:rPr>
          <w:noProof/>
          <w:lang w:eastAsia="en-IE"/>
        </w:rPr>
        <w:t>See Image 1-1 below for a visual aid.</w:t>
      </w:r>
    </w:p>
    <w:p w:rsidR="00586E42" w:rsidRDefault="009F0739" w:rsidP="00F85EEE">
      <w:pPr>
        <w:pStyle w:val="ListParagraph"/>
        <w:spacing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420331F" wp14:editId="3255EA27">
            <wp:extent cx="5166360" cy="2345704"/>
            <wp:effectExtent l="0" t="0" r="0" b="0"/>
            <wp:docPr id="4" name="Picture 4" descr="C:\Users\matthew_carter1\Desktop\WM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_carter1\Desktop\WM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3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EE" w:rsidRPr="00F85EEE" w:rsidRDefault="00F85EEE" w:rsidP="00C045A2">
      <w:pPr>
        <w:pStyle w:val="ListParagraph"/>
        <w:spacing w:after="220" w:line="240" w:lineRule="auto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Image 1-1</w:t>
      </w:r>
    </w:p>
    <w:p w:rsidR="00C045A2" w:rsidRDefault="00C045A2" w:rsidP="00C045A2">
      <w:pPr>
        <w:pStyle w:val="ListParagraph"/>
        <w:spacing w:after="220" w:line="240" w:lineRule="auto"/>
        <w:contextualSpacing w:val="0"/>
        <w:rPr>
          <w:lang w:val="en-US"/>
        </w:rPr>
      </w:pPr>
    </w:p>
    <w:p w:rsidR="00586E42" w:rsidRDefault="00586E42" w:rsidP="00D73553">
      <w:pPr>
        <w:pStyle w:val="ListParagraph"/>
        <w:numPr>
          <w:ilvl w:val="0"/>
          <w:numId w:val="1"/>
        </w:numPr>
        <w:spacing w:after="220" w:line="480" w:lineRule="auto"/>
        <w:contextualSpacing w:val="0"/>
        <w:rPr>
          <w:lang w:val="en-US"/>
        </w:rPr>
      </w:pPr>
      <w:r>
        <w:rPr>
          <w:lang w:val="en-US"/>
        </w:rPr>
        <w:t>Now click on “Mail Policy” to select a different Policy Chain.</w:t>
      </w:r>
    </w:p>
    <w:p w:rsidR="00586E42" w:rsidRDefault="00586E42" w:rsidP="00D73553">
      <w:pPr>
        <w:pStyle w:val="ListParagraph"/>
        <w:numPr>
          <w:ilvl w:val="0"/>
          <w:numId w:val="1"/>
        </w:numPr>
        <w:spacing w:after="220" w:line="480" w:lineRule="auto"/>
        <w:contextualSpacing w:val="0"/>
        <w:rPr>
          <w:lang w:val="en-US"/>
        </w:rPr>
      </w:pPr>
      <w:r>
        <w:rPr>
          <w:lang w:val="en-US"/>
        </w:rPr>
        <w:t>Select</w:t>
      </w:r>
      <w:r w:rsidR="00830092">
        <w:rPr>
          <w:lang w:val="en-US"/>
        </w:rPr>
        <w:t xml:space="preserve"> the</w:t>
      </w:r>
      <w:r>
        <w:rPr>
          <w:lang w:val="en-US"/>
        </w:rPr>
        <w:t xml:space="preserve"> “Outbound: Secure With Key Only”</w:t>
      </w:r>
      <w:r w:rsidR="00830092">
        <w:rPr>
          <w:lang w:val="en-US"/>
        </w:rPr>
        <w:t xml:space="preserve"> Policy Chain.</w:t>
      </w:r>
    </w:p>
    <w:p w:rsidR="00830092" w:rsidRDefault="00830092" w:rsidP="00D73553">
      <w:pPr>
        <w:pStyle w:val="ListParagraph"/>
        <w:numPr>
          <w:ilvl w:val="0"/>
          <w:numId w:val="1"/>
        </w:numPr>
        <w:spacing w:after="220" w:line="480" w:lineRule="auto"/>
        <w:contextualSpacing w:val="0"/>
        <w:rPr>
          <w:lang w:val="en-US"/>
        </w:rPr>
      </w:pPr>
      <w:r>
        <w:rPr>
          <w:lang w:val="en-US"/>
        </w:rPr>
        <w:t>Place a check in the box next to the rule labeled “Send Secure Message”.</w:t>
      </w:r>
    </w:p>
    <w:p w:rsidR="00C045A2" w:rsidRDefault="00C045A2" w:rsidP="00C045A2">
      <w:pPr>
        <w:spacing w:after="220" w:line="480" w:lineRule="auto"/>
        <w:rPr>
          <w:lang w:val="en-US"/>
        </w:rPr>
      </w:pPr>
    </w:p>
    <w:p w:rsidR="00C045A2" w:rsidRPr="00C045A2" w:rsidRDefault="00C045A2" w:rsidP="00C045A2">
      <w:pPr>
        <w:spacing w:after="220" w:line="480" w:lineRule="auto"/>
        <w:rPr>
          <w:lang w:val="en-US"/>
        </w:rPr>
      </w:pPr>
    </w:p>
    <w:p w:rsidR="00830092" w:rsidRPr="00586E42" w:rsidRDefault="00830092" w:rsidP="00D73553">
      <w:pPr>
        <w:pStyle w:val="ListParagraph"/>
        <w:numPr>
          <w:ilvl w:val="0"/>
          <w:numId w:val="1"/>
        </w:numPr>
        <w:spacing w:after="220" w:line="240" w:lineRule="auto"/>
        <w:rPr>
          <w:lang w:val="en-US"/>
        </w:rPr>
      </w:pPr>
      <w:r w:rsidRPr="00586E42">
        <w:rPr>
          <w:lang w:val="en-US"/>
        </w:rPr>
        <w:lastRenderedPageBreak/>
        <w:t>In the lower right part of the screen, click on “Options” and select “Toggle Status For Selected”.</w:t>
      </w:r>
      <w:r w:rsidR="00F85EEE">
        <w:rPr>
          <w:lang w:val="en-US"/>
        </w:rPr>
        <w:t xml:space="preserve"> See Image 1-2</w:t>
      </w:r>
      <w:r w:rsidR="00C045A2">
        <w:rPr>
          <w:lang w:val="en-US"/>
        </w:rPr>
        <w:t xml:space="preserve"> below for a visual aid.</w:t>
      </w:r>
    </w:p>
    <w:p w:rsidR="00C045A2" w:rsidRDefault="0027029E" w:rsidP="00C045A2">
      <w:pPr>
        <w:spacing w:line="240" w:lineRule="auto"/>
        <w:contextualSpacing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2459D33" wp14:editId="43AC5DDB">
            <wp:extent cx="5669280" cy="2646707"/>
            <wp:effectExtent l="0" t="0" r="7620" b="1270"/>
            <wp:docPr id="1" name="Picture 1" descr="C:\Users\matthew_carter1\Desktop\W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_carter1\Desktop\WM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6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A2" w:rsidRPr="00C045A2" w:rsidRDefault="00F85EEE" w:rsidP="00C045A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Picture 1-2</w:t>
      </w:r>
    </w:p>
    <w:p w:rsidR="00047869" w:rsidRDefault="00047869" w:rsidP="00047869">
      <w:pPr>
        <w:pStyle w:val="ListParagraph"/>
        <w:rPr>
          <w:lang w:val="en-US"/>
        </w:rPr>
      </w:pPr>
    </w:p>
    <w:p w:rsidR="00484A08" w:rsidRDefault="00B80EBA" w:rsidP="00484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Next, t</w:t>
      </w:r>
      <w:r w:rsidR="009F65B3">
        <w:rPr>
          <w:lang w:val="en-US"/>
        </w:rPr>
        <w:t xml:space="preserve">est Web Email Protection by sending an email </w:t>
      </w:r>
      <w:r w:rsidR="009F65B3" w:rsidRPr="00047869">
        <w:rPr>
          <w:u w:val="single"/>
          <w:lang w:val="en-US"/>
        </w:rPr>
        <w:t>from</w:t>
      </w:r>
      <w:r w:rsidR="009F65B3">
        <w:rPr>
          <w:lang w:val="en-US"/>
        </w:rPr>
        <w:t xml:space="preserve"> an “Internal User” that is part of the Self-Managing Security Architecture (SMSA)</w:t>
      </w:r>
      <w:r w:rsidR="004B5ECA">
        <w:rPr>
          <w:lang w:val="en-US"/>
        </w:rPr>
        <w:t xml:space="preserve"> </w:t>
      </w:r>
      <w:r w:rsidR="004B5ECA" w:rsidRPr="00047869">
        <w:rPr>
          <w:u w:val="single"/>
          <w:lang w:val="en-US"/>
        </w:rPr>
        <w:t>to</w:t>
      </w:r>
      <w:r w:rsidR="004B5ECA">
        <w:rPr>
          <w:lang w:val="en-US"/>
        </w:rPr>
        <w:t xml:space="preserve"> a non-SMSA user. For example, you can send an email to “</w:t>
      </w:r>
      <w:r>
        <w:rPr>
          <w:lang w:val="en-US"/>
        </w:rPr>
        <w:t>joeuser@gmail.com</w:t>
      </w:r>
      <w:r w:rsidR="004B5ECA">
        <w:rPr>
          <w:lang w:val="en-US"/>
        </w:rPr>
        <w:t>”.</w:t>
      </w:r>
      <w:r w:rsidR="00047869">
        <w:rPr>
          <w:lang w:val="en-US"/>
        </w:rPr>
        <w:t xml:space="preserve"> As long as gmail.com is not a “Managed Domain” in SEMS, and the user does not already exist as an “External User”, SEMS will automatically create a new External User. SEMS will then send an email to the user containing a link to follow so they can browse to a secure site in order to finish setting up their Web Email Protection account.</w:t>
      </w:r>
    </w:p>
    <w:p w:rsidR="00484A08" w:rsidRDefault="00484A08" w:rsidP="00484A08">
      <w:pPr>
        <w:pStyle w:val="ListParagraph"/>
        <w:rPr>
          <w:lang w:val="en-US"/>
        </w:rPr>
      </w:pPr>
    </w:p>
    <w:p w:rsidR="00484A08" w:rsidRDefault="00B80EBA" w:rsidP="00484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order to </w:t>
      </w:r>
      <w:r w:rsidR="00484A08">
        <w:rPr>
          <w:lang w:val="en-US"/>
        </w:rPr>
        <w:t xml:space="preserve">verify that </w:t>
      </w:r>
      <w:r w:rsidR="00F85EEE">
        <w:rPr>
          <w:lang w:val="en-US"/>
        </w:rPr>
        <w:t>the new External User</w:t>
      </w:r>
      <w:r>
        <w:rPr>
          <w:lang w:val="en-US"/>
        </w:rPr>
        <w:t xml:space="preserve"> account was created browse</w:t>
      </w:r>
      <w:r w:rsidR="00F85EEE">
        <w:rPr>
          <w:lang w:val="en-US"/>
        </w:rPr>
        <w:t xml:space="preserve"> to Consumers, click on Users, and then select “External Users”. See </w:t>
      </w:r>
      <w:r w:rsidR="00C27EA9">
        <w:rPr>
          <w:lang w:val="en-US"/>
        </w:rPr>
        <w:t>Image</w:t>
      </w:r>
      <w:r w:rsidR="00F85EEE">
        <w:rPr>
          <w:lang w:val="en-US"/>
        </w:rPr>
        <w:t xml:space="preserve"> 1-</w:t>
      </w:r>
      <w:r w:rsidR="00C27EA9">
        <w:rPr>
          <w:lang w:val="en-US"/>
        </w:rPr>
        <w:t>3 below for a visual aid.</w:t>
      </w:r>
    </w:p>
    <w:p w:rsidR="00C27EA9" w:rsidRPr="00C27EA9" w:rsidRDefault="00C27EA9" w:rsidP="00C27EA9">
      <w:pPr>
        <w:rPr>
          <w:lang w:val="en-US"/>
        </w:rPr>
      </w:pPr>
    </w:p>
    <w:p w:rsidR="00C045A2" w:rsidRDefault="00C27EA9" w:rsidP="00CA0710">
      <w:pPr>
        <w:spacing w:line="240" w:lineRule="auto"/>
        <w:contextualSpacing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CEB559B" wp14:editId="2B3FF1DA">
            <wp:extent cx="3893820" cy="1560861"/>
            <wp:effectExtent l="0" t="0" r="0" b="1270"/>
            <wp:docPr id="3" name="Picture 3" descr="C:\Users\matthew_carter1\Desktop\WM3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ew_carter1\Desktop\WM3 (1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5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83" w:rsidRDefault="00CA0710" w:rsidP="00CA0710">
      <w:pPr>
        <w:tabs>
          <w:tab w:val="left" w:pos="1476"/>
        </w:tabs>
        <w:rPr>
          <w:lang w:val="en-US"/>
        </w:rPr>
      </w:pPr>
      <w:r>
        <w:rPr>
          <w:lang w:val="en-US"/>
        </w:rPr>
        <w:t xml:space="preserve">                             Image 1-3</w:t>
      </w:r>
    </w:p>
    <w:p w:rsidR="00913683" w:rsidRDefault="00913683" w:rsidP="00913683">
      <w:pPr>
        <w:pStyle w:val="ListParagraph"/>
        <w:rPr>
          <w:lang w:val="en-US"/>
        </w:rPr>
      </w:pPr>
    </w:p>
    <w:p w:rsidR="00913683" w:rsidRDefault="00913683" w:rsidP="00913683">
      <w:pPr>
        <w:pStyle w:val="ListParagraph"/>
        <w:rPr>
          <w:lang w:val="en-US"/>
        </w:rPr>
      </w:pPr>
    </w:p>
    <w:p w:rsidR="00913683" w:rsidRDefault="00913683" w:rsidP="00913683">
      <w:pPr>
        <w:pStyle w:val="ListParagraph"/>
        <w:rPr>
          <w:lang w:val="en-US"/>
        </w:rPr>
      </w:pPr>
    </w:p>
    <w:p w:rsidR="00CA0710" w:rsidRDefault="00913683" w:rsidP="009136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To confirm that Mail Policy is working and Web Email Protection is functioning properly,</w:t>
      </w:r>
      <w:r w:rsidR="00F60C9D">
        <w:rPr>
          <w:lang w:val="en-US"/>
        </w:rPr>
        <w:t xml:space="preserve"> </w:t>
      </w:r>
      <w:r>
        <w:rPr>
          <w:lang w:val="en-US"/>
        </w:rPr>
        <w:t>browse to “Reporting” and select “Logs”</w:t>
      </w:r>
      <w:r w:rsidR="00AD203B">
        <w:rPr>
          <w:lang w:val="en-US"/>
        </w:rPr>
        <w:t xml:space="preserve"> to review the “Mail” logs. In Image 1-4 below, you can see that policy was applied to this email and SEMS sent the Web Messenger message to “</w:t>
      </w:r>
      <w:r w:rsidR="00AD203B" w:rsidRPr="00AD203B">
        <w:rPr>
          <w:lang w:val="en-US"/>
        </w:rPr>
        <w:t>matthew_carter1@symantec.com</w:t>
      </w:r>
      <w:r w:rsidR="00AD203B">
        <w:rPr>
          <w:lang w:val="en-US"/>
        </w:rPr>
        <w:t xml:space="preserve">”. </w:t>
      </w:r>
    </w:p>
    <w:p w:rsidR="00913683" w:rsidRPr="00913683" w:rsidRDefault="00913683" w:rsidP="00913683">
      <w:pPr>
        <w:pStyle w:val="ListParagraph"/>
        <w:rPr>
          <w:lang w:val="en-US"/>
        </w:rPr>
      </w:pPr>
    </w:p>
    <w:p w:rsidR="00C045A2" w:rsidRDefault="0027029E" w:rsidP="009C383C">
      <w:pPr>
        <w:spacing w:line="240" w:lineRule="auto"/>
        <w:contextualSpacing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FA6D26C" wp14:editId="7DE34AAE">
            <wp:extent cx="5730240" cy="2499360"/>
            <wp:effectExtent l="0" t="0" r="3810" b="0"/>
            <wp:docPr id="2" name="Picture 2" descr="C:\Users\matthew_carter1\Desktop\WM3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ew_carter1\Desktop\WM3 (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6A" w:rsidRDefault="009C383C" w:rsidP="00C045A2">
      <w:pPr>
        <w:rPr>
          <w:lang w:val="en-US"/>
        </w:rPr>
      </w:pPr>
      <w:r>
        <w:rPr>
          <w:lang w:val="en-US"/>
        </w:rPr>
        <w:t>Image 1-4</w:t>
      </w:r>
    </w:p>
    <w:p w:rsidR="00B70E6A" w:rsidRDefault="00B70E6A" w:rsidP="00B70E6A">
      <w:pPr>
        <w:pStyle w:val="ListParagraph"/>
        <w:rPr>
          <w:lang w:val="en-US"/>
        </w:rPr>
      </w:pPr>
    </w:p>
    <w:p w:rsidR="00B70E6A" w:rsidRDefault="00B70E6A" w:rsidP="00B70E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are now finished with configuring Web Email Protection.</w:t>
      </w:r>
    </w:p>
    <w:p w:rsidR="00B70E6A" w:rsidRDefault="00B70E6A" w:rsidP="00B70E6A">
      <w:pPr>
        <w:rPr>
          <w:lang w:val="en-US"/>
        </w:rPr>
      </w:pPr>
    </w:p>
    <w:p w:rsidR="00B70E6A" w:rsidRPr="00B70E6A" w:rsidRDefault="00B70E6A" w:rsidP="00B70E6A">
      <w:pPr>
        <w:rPr>
          <w:lang w:val="en-US"/>
        </w:rPr>
      </w:pPr>
      <w:r>
        <w:rPr>
          <w:lang w:val="en-US"/>
        </w:rPr>
        <w:t xml:space="preserve">Note: There are many different ways to configure Web Email Protection, this method being the </w:t>
      </w:r>
      <w:r w:rsidR="00E62F05">
        <w:rPr>
          <w:lang w:val="en-US"/>
        </w:rPr>
        <w:t>easiest</w:t>
      </w:r>
      <w:r>
        <w:rPr>
          <w:lang w:val="en-US"/>
        </w:rPr>
        <w:t>. If the customer has</w:t>
      </w:r>
      <w:r w:rsidR="00E62F05">
        <w:rPr>
          <w:lang w:val="en-US"/>
        </w:rPr>
        <w:t xml:space="preserve"> any</w:t>
      </w:r>
      <w:r>
        <w:rPr>
          <w:lang w:val="en-US"/>
        </w:rPr>
        <w:t xml:space="preserve"> special requirements please consult the SEMS Admin guide as a reference for </w:t>
      </w:r>
      <w:r w:rsidR="00E62F05">
        <w:rPr>
          <w:lang w:val="en-US"/>
        </w:rPr>
        <w:t xml:space="preserve">building </w:t>
      </w:r>
      <w:r>
        <w:rPr>
          <w:lang w:val="en-US"/>
        </w:rPr>
        <w:t>a custom</w:t>
      </w:r>
      <w:r w:rsidR="00710B38">
        <w:rPr>
          <w:lang w:val="en-US"/>
        </w:rPr>
        <w:t xml:space="preserve"> Web Email Protection</w:t>
      </w:r>
      <w:r>
        <w:rPr>
          <w:lang w:val="en-US"/>
        </w:rPr>
        <w:t xml:space="preserve"> configuration.</w:t>
      </w:r>
    </w:p>
    <w:sectPr w:rsidR="00B70E6A" w:rsidRPr="00B70E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006D"/>
    <w:multiLevelType w:val="hybridMultilevel"/>
    <w:tmpl w:val="91C238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D"/>
    <w:rsid w:val="00047869"/>
    <w:rsid w:val="00105969"/>
    <w:rsid w:val="0027029E"/>
    <w:rsid w:val="003165FE"/>
    <w:rsid w:val="00484A08"/>
    <w:rsid w:val="00496B41"/>
    <w:rsid w:val="004B5ECA"/>
    <w:rsid w:val="004E7248"/>
    <w:rsid w:val="00586E42"/>
    <w:rsid w:val="00706DDD"/>
    <w:rsid w:val="00710B38"/>
    <w:rsid w:val="00830092"/>
    <w:rsid w:val="008876F9"/>
    <w:rsid w:val="00913683"/>
    <w:rsid w:val="009C383C"/>
    <w:rsid w:val="009F0739"/>
    <w:rsid w:val="009F65B3"/>
    <w:rsid w:val="00A97210"/>
    <w:rsid w:val="00AD203B"/>
    <w:rsid w:val="00B70E6A"/>
    <w:rsid w:val="00B80EBA"/>
    <w:rsid w:val="00C045A2"/>
    <w:rsid w:val="00C27EA9"/>
    <w:rsid w:val="00CA0710"/>
    <w:rsid w:val="00D73553"/>
    <w:rsid w:val="00D86B46"/>
    <w:rsid w:val="00E62F05"/>
    <w:rsid w:val="00F31A4F"/>
    <w:rsid w:val="00F60C9D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Carter1</dc:creator>
  <cp:lastModifiedBy>Windows User</cp:lastModifiedBy>
  <cp:revision>2</cp:revision>
  <dcterms:created xsi:type="dcterms:W3CDTF">2013-10-11T18:40:00Z</dcterms:created>
  <dcterms:modified xsi:type="dcterms:W3CDTF">2013-10-11T18:40:00Z</dcterms:modified>
</cp:coreProperties>
</file>