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DFA" w:rsidRDefault="00E916AA" w:rsidP="00BD5236">
      <w:pPr>
        <w:pStyle w:val="Heading1"/>
      </w:pPr>
      <w:r>
        <w:t xml:space="preserve">Setting up Monitoring for </w:t>
      </w:r>
      <w:proofErr w:type="spellStart"/>
      <w:r>
        <w:t>Xendesktop</w:t>
      </w:r>
      <w:proofErr w:type="spellEnd"/>
      <w:r>
        <w:t xml:space="preserve"> and Citrix PVS probes.</w:t>
      </w:r>
    </w:p>
    <w:p w:rsidR="00E916AA" w:rsidRDefault="00E916AA"/>
    <w:p w:rsidR="00BD5236" w:rsidRDefault="00BD5236">
      <w:r>
        <w:t xml:space="preserve">This document is a higher level guideline and contains data from the Citrix </w:t>
      </w:r>
      <w:proofErr w:type="spellStart"/>
      <w:r>
        <w:t>Xendesktop</w:t>
      </w:r>
      <w:proofErr w:type="spellEnd"/>
      <w:r>
        <w:t xml:space="preserve"> guide. The idea for this document is to show some examples and help you to prepare for successfully and painlessly configuring monitoring for Citrix </w:t>
      </w:r>
      <w:proofErr w:type="spellStart"/>
      <w:r>
        <w:t>Xendesktop</w:t>
      </w:r>
      <w:proofErr w:type="spellEnd"/>
      <w:r>
        <w:t xml:space="preserve"> and Citrix PVS probes.</w:t>
      </w:r>
    </w:p>
    <w:p w:rsidR="00E916AA" w:rsidRDefault="00E916AA">
      <w:r>
        <w:t xml:space="preserve">Monitoring of a Citrix </w:t>
      </w:r>
      <w:proofErr w:type="spellStart"/>
      <w:r>
        <w:t>Xendesktop</w:t>
      </w:r>
      <w:proofErr w:type="spellEnd"/>
      <w:r>
        <w:t xml:space="preserve"> environment is going to take some planning in order to make sure your have all of the proper configuration settings in order for the probe to connect properly to the </w:t>
      </w:r>
      <w:proofErr w:type="spellStart"/>
      <w:r>
        <w:t>Xendesktop</w:t>
      </w:r>
      <w:proofErr w:type="spellEnd"/>
      <w:r>
        <w:t xml:space="preserve"> environment. The major areas to be aware of is to validate that the </w:t>
      </w:r>
      <w:proofErr w:type="spellStart"/>
      <w:r>
        <w:t>Powershell</w:t>
      </w:r>
      <w:proofErr w:type="spellEnd"/>
      <w:r>
        <w:t xml:space="preserve"> and </w:t>
      </w:r>
      <w:proofErr w:type="spellStart"/>
      <w:r>
        <w:t>WinRM</w:t>
      </w:r>
      <w:proofErr w:type="spellEnd"/>
      <w:r>
        <w:t xml:space="preserve"> setting are correctly configured on the (DCC) Server, also known as the </w:t>
      </w:r>
      <w:proofErr w:type="spellStart"/>
      <w:r>
        <w:t>Xendesktop</w:t>
      </w:r>
      <w:proofErr w:type="spellEnd"/>
      <w:r>
        <w:t xml:space="preserve"> Delivery Controller Server. </w:t>
      </w:r>
    </w:p>
    <w:p w:rsidR="00E916AA" w:rsidRPr="00E87939" w:rsidRDefault="00E916AA" w:rsidP="00E87939">
      <w:pPr>
        <w:pStyle w:val="Heading2"/>
        <w:rPr>
          <w:b/>
        </w:rPr>
      </w:pPr>
      <w:r w:rsidRPr="00E87939">
        <w:rPr>
          <w:b/>
        </w:rPr>
        <w:t>Prerequisites</w:t>
      </w:r>
      <w:r w:rsidR="009E6094" w:rsidRPr="00E87939">
        <w:rPr>
          <w:b/>
        </w:rPr>
        <w:t xml:space="preserve"> or DCC Controller Settings</w:t>
      </w:r>
    </w:p>
    <w:p w:rsidR="00E916AA" w:rsidRPr="00E916AA" w:rsidRDefault="00E916AA" w:rsidP="00E916AA">
      <w:r w:rsidRPr="00E916AA">
        <w:t xml:space="preserve">This section describes the prerequisites for this probe: </w:t>
      </w:r>
    </w:p>
    <w:p w:rsidR="00E916AA" w:rsidRPr="00E916AA" w:rsidRDefault="00E916AA" w:rsidP="009E6094">
      <w:pPr>
        <w:pStyle w:val="ListParagraph"/>
        <w:numPr>
          <w:ilvl w:val="0"/>
          <w:numId w:val="2"/>
        </w:numPr>
      </w:pPr>
      <w:proofErr w:type="spellStart"/>
      <w:r w:rsidRPr="00E916AA">
        <w:t>XenDesktop</w:t>
      </w:r>
      <w:proofErr w:type="spellEnd"/>
      <w:r w:rsidRPr="00E916AA">
        <w:t xml:space="preserve"> version 5.5 or later environment. </w:t>
      </w:r>
    </w:p>
    <w:p w:rsidR="00E916AA" w:rsidRPr="00E916AA" w:rsidRDefault="00E916AA" w:rsidP="009E6094">
      <w:pPr>
        <w:pStyle w:val="ListParagraph"/>
        <w:numPr>
          <w:ilvl w:val="0"/>
          <w:numId w:val="2"/>
        </w:numPr>
      </w:pPr>
      <w:r w:rsidRPr="00E916AA">
        <w:t xml:space="preserve">Windows PowerShell command line interface on the </w:t>
      </w:r>
      <w:proofErr w:type="spellStart"/>
      <w:r w:rsidRPr="00E916AA">
        <w:t>XenDesktop</w:t>
      </w:r>
      <w:proofErr w:type="spellEnd"/>
      <w:r w:rsidRPr="00E916AA">
        <w:t xml:space="preserve"> Delivery Controller (DDC) serve. The latest version of PowerShell that comes with Windows Server 2008R2 or later is required. For information on configuring PowerShell for use with the </w:t>
      </w:r>
      <w:proofErr w:type="spellStart"/>
      <w:r w:rsidRPr="00E916AA">
        <w:t>xendesktop</w:t>
      </w:r>
      <w:proofErr w:type="spellEnd"/>
      <w:r w:rsidRPr="00E916AA">
        <w:t xml:space="preserve"> probe, see the </w:t>
      </w:r>
      <w:proofErr w:type="spellStart"/>
      <w:r w:rsidRPr="00E916AA">
        <w:t>xendesktop</w:t>
      </w:r>
      <w:proofErr w:type="spellEnd"/>
      <w:r w:rsidRPr="00E916AA">
        <w:t xml:space="preserve"> Guide. </w:t>
      </w:r>
    </w:p>
    <w:p w:rsidR="00E916AA" w:rsidRDefault="00E916AA" w:rsidP="009E6094">
      <w:pPr>
        <w:pStyle w:val="ListParagraph"/>
        <w:numPr>
          <w:ilvl w:val="0"/>
          <w:numId w:val="2"/>
        </w:numPr>
      </w:pPr>
      <w:r w:rsidRPr="00E916AA">
        <w:t>Windows Remote Management (</w:t>
      </w:r>
      <w:proofErr w:type="spellStart"/>
      <w:r w:rsidRPr="00E916AA">
        <w:t>WinRM</w:t>
      </w:r>
      <w:proofErr w:type="spellEnd"/>
      <w:r w:rsidRPr="00E916AA">
        <w:t xml:space="preserve">) enabled on the DDC server. For instructions on enabling </w:t>
      </w:r>
      <w:proofErr w:type="spellStart"/>
      <w:r w:rsidRPr="00E916AA">
        <w:t>WinRM</w:t>
      </w:r>
      <w:proofErr w:type="spellEnd"/>
      <w:r w:rsidRPr="00E916AA">
        <w:t xml:space="preserve">, see the </w:t>
      </w:r>
      <w:proofErr w:type="spellStart"/>
      <w:r w:rsidRPr="00E916AA">
        <w:t>xendesktop</w:t>
      </w:r>
      <w:proofErr w:type="spellEnd"/>
      <w:r w:rsidRPr="00E916AA">
        <w:t xml:space="preserve"> Guide.</w:t>
      </w:r>
    </w:p>
    <w:p w:rsidR="009E6094" w:rsidRDefault="009E6094" w:rsidP="009E6094">
      <w:r>
        <w:t xml:space="preserve">Prerequisites for the </w:t>
      </w:r>
      <w:proofErr w:type="spellStart"/>
      <w:r>
        <w:t>Xendesktop</w:t>
      </w:r>
      <w:proofErr w:type="spellEnd"/>
      <w:r>
        <w:t xml:space="preserve"> Probe</w:t>
      </w:r>
    </w:p>
    <w:p w:rsidR="009E6094" w:rsidRDefault="009E6094" w:rsidP="009E6094">
      <w:r>
        <w:t xml:space="preserve">The probe can remote collect from the </w:t>
      </w:r>
      <w:proofErr w:type="spellStart"/>
      <w:r>
        <w:t>Xendesktop</w:t>
      </w:r>
      <w:proofErr w:type="spellEnd"/>
      <w:r>
        <w:t xml:space="preserve"> environment just like the VMware probe.</w:t>
      </w:r>
    </w:p>
    <w:p w:rsidR="009E6094" w:rsidRDefault="009E6094" w:rsidP="009E6094">
      <w:r>
        <w:t xml:space="preserve">The </w:t>
      </w:r>
      <w:proofErr w:type="spellStart"/>
      <w:r>
        <w:t>Xendesktop</w:t>
      </w:r>
      <w:proofErr w:type="spellEnd"/>
      <w:r>
        <w:t xml:space="preserve"> probe requires the following software environment: </w:t>
      </w:r>
    </w:p>
    <w:p w:rsidR="009E6094" w:rsidRDefault="009E6094" w:rsidP="009E6094">
      <w:pPr>
        <w:pStyle w:val="ListParagraph"/>
        <w:numPr>
          <w:ilvl w:val="0"/>
          <w:numId w:val="3"/>
        </w:numPr>
      </w:pPr>
      <w:r>
        <w:t xml:space="preserve">Microsoft .NET Framework 3.5 on the system where the Infrastructure Manager application is running Important!: On 64-bit Linux systems, the Java </w:t>
      </w:r>
      <w:proofErr w:type="spellStart"/>
      <w:r>
        <w:t>jre</w:t>
      </w:r>
      <w:proofErr w:type="spellEnd"/>
      <w:r>
        <w:t xml:space="preserve"> included in the </w:t>
      </w:r>
      <w:proofErr w:type="spellStart"/>
      <w:r>
        <w:t>xendesktop</w:t>
      </w:r>
      <w:proofErr w:type="spellEnd"/>
      <w:r>
        <w:t xml:space="preserve"> probe package does not install successfully when you deploy the </w:t>
      </w:r>
      <w:proofErr w:type="spellStart"/>
      <w:r>
        <w:t>xendesktop</w:t>
      </w:r>
      <w:proofErr w:type="spellEnd"/>
      <w:r>
        <w:t xml:space="preserve"> probe on a CA </w:t>
      </w:r>
      <w:proofErr w:type="spellStart"/>
      <w:r>
        <w:t>Nimsoft</w:t>
      </w:r>
      <w:proofErr w:type="spellEnd"/>
      <w:r>
        <w:t xml:space="preserve"> robot. You must manually install the glibc.i686 library or compatible 32-bit libraries on 64-bit Linux systems where you deploy the </w:t>
      </w:r>
      <w:proofErr w:type="spellStart"/>
      <w:r>
        <w:t>xendesktop</w:t>
      </w:r>
      <w:proofErr w:type="spellEnd"/>
      <w:r>
        <w:t xml:space="preserve"> probe. </w:t>
      </w:r>
    </w:p>
    <w:p w:rsidR="009E6094" w:rsidRDefault="009E6094" w:rsidP="009E6094">
      <w:pPr>
        <w:pStyle w:val="ListParagraph"/>
        <w:numPr>
          <w:ilvl w:val="0"/>
          <w:numId w:val="3"/>
        </w:numPr>
      </w:pPr>
      <w:r>
        <w:t xml:space="preserve">Important!: On 64-bit Linux systems, the Java </w:t>
      </w:r>
      <w:proofErr w:type="spellStart"/>
      <w:r>
        <w:t>jre</w:t>
      </w:r>
      <w:proofErr w:type="spellEnd"/>
      <w:r>
        <w:t xml:space="preserve"> included in the </w:t>
      </w:r>
      <w:proofErr w:type="spellStart"/>
      <w:r>
        <w:t>xendesktop</w:t>
      </w:r>
      <w:proofErr w:type="spellEnd"/>
      <w:r>
        <w:t xml:space="preserve"> probe package does not install successfully when you deploy the </w:t>
      </w:r>
      <w:proofErr w:type="spellStart"/>
      <w:r>
        <w:t>xendesktop</w:t>
      </w:r>
      <w:proofErr w:type="spellEnd"/>
      <w:r>
        <w:t xml:space="preserve"> probe on a CA </w:t>
      </w:r>
      <w:proofErr w:type="spellStart"/>
      <w:r>
        <w:t>Nimsoft</w:t>
      </w:r>
      <w:proofErr w:type="spellEnd"/>
      <w:r>
        <w:t xml:space="preserve"> robot. You must manually install the glibc.i686 library or compatible 32-bit libraries on 64-bit Linux systems where you deploy the </w:t>
      </w:r>
      <w:proofErr w:type="spellStart"/>
      <w:r>
        <w:t>xendesktop</w:t>
      </w:r>
      <w:proofErr w:type="spellEnd"/>
      <w:r>
        <w:t xml:space="preserve"> probe.</w:t>
      </w:r>
    </w:p>
    <w:p w:rsidR="00521BDA" w:rsidRPr="00E87939" w:rsidRDefault="00521BDA" w:rsidP="00E87939">
      <w:pPr>
        <w:pStyle w:val="Heading2"/>
        <w:rPr>
          <w:b/>
        </w:rPr>
      </w:pPr>
      <w:r w:rsidRPr="00E87939">
        <w:rPr>
          <w:b/>
        </w:rPr>
        <w:t xml:space="preserve">Install the PowerShell Snap-In for </w:t>
      </w:r>
      <w:proofErr w:type="spellStart"/>
      <w:r w:rsidRPr="00E87939">
        <w:rPr>
          <w:b/>
        </w:rPr>
        <w:t>xendesktop</w:t>
      </w:r>
      <w:proofErr w:type="spellEnd"/>
    </w:p>
    <w:p w:rsidR="00521BDA" w:rsidRPr="00521BDA" w:rsidRDefault="00521BDA" w:rsidP="00521BDA">
      <w:r w:rsidRPr="00521BDA">
        <w:t>Install the PowerShell Snap-In (McliPSSnapIn.dll) using the Provisioning Server console installer.</w:t>
      </w:r>
    </w:p>
    <w:p w:rsidR="00521BDA" w:rsidRDefault="00521BDA" w:rsidP="00521BDA">
      <w:r w:rsidRPr="00521BDA">
        <w:t>If the Snap-In later needs to be registered in PowerShell, run </w:t>
      </w:r>
      <w:r w:rsidRPr="00521BDA">
        <w:rPr>
          <w:i/>
          <w:iCs/>
        </w:rPr>
        <w:t>one </w:t>
      </w:r>
      <w:r w:rsidRPr="00521BDA">
        <w:t>of the following commands at the DOS command prompt:</w:t>
      </w:r>
    </w:p>
    <w:p w:rsidR="00521BDA" w:rsidRPr="00521BDA" w:rsidRDefault="00521BDA" w:rsidP="00521BDA">
      <w:r>
        <w:t>THIS IS AN IMPORTANT STEP TO DETERMINE THAT THE POWERSHELL SNAP IN HAS BEEN REGISTERED.</w:t>
      </w:r>
    </w:p>
    <w:p w:rsidR="00213CAB" w:rsidRPr="00E87939" w:rsidRDefault="00521BDA" w:rsidP="00213CAB">
      <w:r w:rsidRPr="00521BDA">
        <w:rPr>
          <w:b/>
          <w:bCs/>
        </w:rPr>
        <w:lastRenderedPageBreak/>
        <w:t>Note:</w:t>
      </w:r>
      <w:r w:rsidRPr="00521BDA">
        <w:t> Modify these commands to refer to the location of the Installutil.exe file in .NET Framework on your system and McliPSSnapIn.dll file in the Citrix folder on your system.</w:t>
      </w:r>
      <w:r w:rsidR="00213CAB">
        <w:t>\</w:t>
      </w:r>
    </w:p>
    <w:p w:rsidR="00213CAB" w:rsidRPr="00213CAB" w:rsidRDefault="00213CAB" w:rsidP="00213CAB">
      <w:pPr>
        <w:rPr>
          <w:b/>
          <w:bCs/>
        </w:rPr>
      </w:pPr>
      <w:r w:rsidRPr="00213CAB">
        <w:rPr>
          <w:b/>
          <w:bCs/>
        </w:rPr>
        <w:t>For 32-bit</w:t>
      </w:r>
    </w:p>
    <w:p w:rsidR="00213CAB" w:rsidRPr="00213CAB" w:rsidRDefault="00213CAB" w:rsidP="00213CAB">
      <w:r w:rsidRPr="00213CAB">
        <w:t>%</w:t>
      </w:r>
      <w:proofErr w:type="spellStart"/>
      <w:r w:rsidRPr="00213CAB">
        <w:t>systemroot</w:t>
      </w:r>
      <w:proofErr w:type="spellEnd"/>
      <w:r w:rsidRPr="00213CAB">
        <w:t>%\Microsoft.NET\Framework\v2.0.50727\installutil.exe "C:\Program Files (x86)\Provisioning Services Console\McliPSSnapIn.dll"</w:t>
      </w:r>
    </w:p>
    <w:p w:rsidR="00213CAB" w:rsidRPr="00213CAB" w:rsidRDefault="00213CAB" w:rsidP="00213CAB">
      <w:pPr>
        <w:rPr>
          <w:b/>
          <w:bCs/>
        </w:rPr>
      </w:pPr>
      <w:r w:rsidRPr="00213CAB">
        <w:rPr>
          <w:b/>
          <w:bCs/>
        </w:rPr>
        <w:t>For 64-bit</w:t>
      </w:r>
    </w:p>
    <w:p w:rsidR="00213CAB" w:rsidRPr="00213CAB" w:rsidRDefault="00213CAB" w:rsidP="00213CAB">
      <w:r w:rsidRPr="00213CAB">
        <w:t>%systemroot%\Microsoft.NET\Framework64\v2.0.50727\installutil.exe "C:\Program Files\Citrix\Provisioning Services Console\McliPSSnapIn.dll"</w:t>
      </w:r>
    </w:p>
    <w:p w:rsidR="00213CAB" w:rsidRPr="00213CAB" w:rsidRDefault="00213CAB" w:rsidP="00213CAB">
      <w:r w:rsidRPr="00213CAB">
        <w:t>You can also register the Snap-In by running </w:t>
      </w:r>
      <w:r w:rsidRPr="00213CAB">
        <w:rPr>
          <w:i/>
          <w:iCs/>
        </w:rPr>
        <w:t>one </w:t>
      </w:r>
      <w:r w:rsidRPr="00213CAB">
        <w:t>of the following commands at the PowerShell command prompt:</w:t>
      </w:r>
    </w:p>
    <w:p w:rsidR="00213CAB" w:rsidRPr="00213CAB" w:rsidRDefault="00213CAB" w:rsidP="00213CAB">
      <w:pPr>
        <w:rPr>
          <w:b/>
          <w:bCs/>
        </w:rPr>
      </w:pPr>
      <w:r w:rsidRPr="00213CAB">
        <w:rPr>
          <w:b/>
          <w:bCs/>
        </w:rPr>
        <w:t>For 32-bit</w:t>
      </w:r>
    </w:p>
    <w:p w:rsidR="00213CAB" w:rsidRPr="00213CAB" w:rsidRDefault="00213CAB" w:rsidP="00213CAB">
      <w:r w:rsidRPr="00213CAB">
        <w:t>$</w:t>
      </w:r>
      <w:proofErr w:type="spellStart"/>
      <w:r w:rsidRPr="00213CAB">
        <w:t>installutil</w:t>
      </w:r>
      <w:proofErr w:type="spellEnd"/>
      <w:r w:rsidRPr="00213CAB">
        <w:t xml:space="preserve"> = $</w:t>
      </w:r>
      <w:proofErr w:type="spellStart"/>
      <w:r w:rsidRPr="00213CAB">
        <w:t>env</w:t>
      </w:r>
      <w:proofErr w:type="gramStart"/>
      <w:r w:rsidRPr="00213CAB">
        <w:t>:systemroot</w:t>
      </w:r>
      <w:proofErr w:type="spellEnd"/>
      <w:proofErr w:type="gramEnd"/>
      <w:r w:rsidRPr="00213CAB">
        <w:t xml:space="preserve"> + '\Microsoft.NET\Framework\v2.0.50727\installutil.exe';&amp;$installutil 'C:\Program Files (x86)\Citrix\Provisioning Services Console\McliPSSnapIn.dll'</w:t>
      </w:r>
    </w:p>
    <w:p w:rsidR="00213CAB" w:rsidRPr="00213CAB" w:rsidRDefault="00213CAB" w:rsidP="00213CAB">
      <w:pPr>
        <w:rPr>
          <w:b/>
          <w:bCs/>
        </w:rPr>
      </w:pPr>
      <w:r w:rsidRPr="00213CAB">
        <w:rPr>
          <w:b/>
          <w:bCs/>
        </w:rPr>
        <w:t>For 64-bit</w:t>
      </w:r>
    </w:p>
    <w:p w:rsidR="00213CAB" w:rsidRDefault="00213CAB" w:rsidP="00213CAB">
      <w:r w:rsidRPr="00213CAB">
        <w:t>$</w:t>
      </w:r>
      <w:proofErr w:type="spellStart"/>
      <w:r w:rsidRPr="00213CAB">
        <w:t>installutil</w:t>
      </w:r>
      <w:proofErr w:type="spellEnd"/>
      <w:r w:rsidRPr="00213CAB">
        <w:t xml:space="preserve"> = $</w:t>
      </w:r>
      <w:proofErr w:type="spellStart"/>
      <w:r w:rsidRPr="00213CAB">
        <w:t>env</w:t>
      </w:r>
      <w:proofErr w:type="gramStart"/>
      <w:r w:rsidRPr="00213CAB">
        <w:t>:systemroot</w:t>
      </w:r>
      <w:proofErr w:type="spellEnd"/>
      <w:proofErr w:type="gramEnd"/>
      <w:r w:rsidRPr="00213CAB">
        <w:t xml:space="preserve"> + '\Microsoft.NET\Framework64\v2.0.50727\installutil.exe';&amp;$installutil 'C:\Program Files\Citrix\Provisioning Services Console\McliPSSnapIn.dll'</w:t>
      </w:r>
    </w:p>
    <w:p w:rsidR="00213CAB" w:rsidRPr="00E87939" w:rsidRDefault="00213CAB" w:rsidP="00E87939">
      <w:pPr>
        <w:pStyle w:val="Heading2"/>
        <w:rPr>
          <w:b/>
        </w:rPr>
      </w:pPr>
      <w:r w:rsidRPr="00E87939">
        <w:rPr>
          <w:b/>
        </w:rPr>
        <w:t xml:space="preserve">Configure </w:t>
      </w:r>
      <w:proofErr w:type="spellStart"/>
      <w:r w:rsidRPr="00E87939">
        <w:rPr>
          <w:b/>
        </w:rPr>
        <w:t>WinRM</w:t>
      </w:r>
      <w:proofErr w:type="spellEnd"/>
      <w:r w:rsidRPr="00E87939">
        <w:rPr>
          <w:b/>
        </w:rPr>
        <w:t xml:space="preserve"> and PowerShell for </w:t>
      </w:r>
      <w:proofErr w:type="spellStart"/>
      <w:r w:rsidRPr="00E87939">
        <w:rPr>
          <w:b/>
        </w:rPr>
        <w:t>xendesktop</w:t>
      </w:r>
      <w:proofErr w:type="spellEnd"/>
      <w:r w:rsidR="0014529F">
        <w:rPr>
          <w:b/>
        </w:rPr>
        <w:t xml:space="preserve"> </w:t>
      </w:r>
    </w:p>
    <w:p w:rsidR="00213CAB" w:rsidRDefault="00213CAB" w:rsidP="00213CAB">
      <w:pPr>
        <w:rPr>
          <w:b/>
          <w:bCs/>
        </w:rPr>
      </w:pPr>
      <w:proofErr w:type="spellStart"/>
      <w:r>
        <w:rPr>
          <w:b/>
          <w:bCs/>
        </w:rPr>
        <w:t>WinRM</w:t>
      </w:r>
      <w:proofErr w:type="spellEnd"/>
      <w:r>
        <w:rPr>
          <w:b/>
          <w:bCs/>
        </w:rPr>
        <w:t xml:space="preserve"> on the DCC must be enabled and configured properly!</w:t>
      </w:r>
    </w:p>
    <w:p w:rsidR="0014529F" w:rsidRPr="0014529F" w:rsidRDefault="0014529F" w:rsidP="00213CAB">
      <w:pPr>
        <w:rPr>
          <w:bCs/>
        </w:rPr>
      </w:pPr>
      <w:proofErr w:type="spellStart"/>
      <w:r w:rsidRPr="0014529F">
        <w:rPr>
          <w:bCs/>
        </w:rPr>
        <w:t>WinRM</w:t>
      </w:r>
      <w:proofErr w:type="spellEnd"/>
      <w:r w:rsidRPr="0014529F">
        <w:rPr>
          <w:bCs/>
        </w:rPr>
        <w:t xml:space="preserve"> on the DDC must be enabled and properly configured for use with the </w:t>
      </w:r>
      <w:proofErr w:type="spellStart"/>
      <w:r w:rsidRPr="0014529F">
        <w:rPr>
          <w:bCs/>
        </w:rPr>
        <w:t>XenDesktop</w:t>
      </w:r>
      <w:proofErr w:type="spellEnd"/>
      <w:r w:rsidRPr="0014529F">
        <w:rPr>
          <w:bCs/>
        </w:rPr>
        <w:t xml:space="preserve"> Monitoring probe. The </w:t>
      </w:r>
      <w:proofErr w:type="spellStart"/>
      <w:r w:rsidRPr="0014529F">
        <w:rPr>
          <w:bCs/>
        </w:rPr>
        <w:t>XenDesktop</w:t>
      </w:r>
      <w:proofErr w:type="spellEnd"/>
      <w:r w:rsidRPr="0014529F">
        <w:rPr>
          <w:bCs/>
        </w:rPr>
        <w:t xml:space="preserve"> Monitoring probe also requires remote unrestricted, unencrypted execution of PowerShell commands on the DDC. The PowerShell commands must have direct access (with valid user credentials) to the data store.</w:t>
      </w:r>
    </w:p>
    <w:p w:rsidR="00213CAB" w:rsidRDefault="00213CAB" w:rsidP="00213CAB">
      <w:pPr>
        <w:rPr>
          <w:b/>
          <w:bCs/>
        </w:rPr>
      </w:pPr>
      <w:r>
        <w:rPr>
          <w:b/>
          <w:bCs/>
        </w:rPr>
        <w:t xml:space="preserve">Also check to make sure the port is correct. </w:t>
      </w:r>
      <w:r w:rsidRPr="00213CAB">
        <w:rPr>
          <w:b/>
          <w:bCs/>
        </w:rPr>
        <w:t>The port number is listed under Default Ports in the output for the previous step. The default is 5985.</w:t>
      </w:r>
    </w:p>
    <w:p w:rsidR="00213CAB" w:rsidRPr="00213CAB" w:rsidRDefault="00BD5236" w:rsidP="00213CAB">
      <w:pPr>
        <w:rPr>
          <w:b/>
          <w:bCs/>
        </w:rPr>
      </w:pPr>
      <w:r>
        <w:rPr>
          <w:b/>
          <w:bCs/>
        </w:rPr>
        <w:t xml:space="preserve"> </w:t>
      </w:r>
    </w:p>
    <w:p w:rsidR="00213CAB" w:rsidRPr="00213CAB" w:rsidRDefault="00213CAB" w:rsidP="00213CAB">
      <w:r w:rsidRPr="00213CAB">
        <w:t xml:space="preserve">The </w:t>
      </w:r>
      <w:proofErr w:type="spellStart"/>
      <w:r w:rsidRPr="00213CAB">
        <w:t>xendesktop</w:t>
      </w:r>
      <w:proofErr w:type="spellEnd"/>
      <w:r w:rsidRPr="00213CAB">
        <w:t xml:space="preserve"> probe requires Windows PowerShell and Windows Remote Management (</w:t>
      </w:r>
      <w:proofErr w:type="spellStart"/>
      <w:r w:rsidRPr="00213CAB">
        <w:t>WinRM</w:t>
      </w:r>
      <w:proofErr w:type="spellEnd"/>
      <w:r w:rsidRPr="00213CAB">
        <w:t xml:space="preserve">) to be enabled and properly configured on the </w:t>
      </w:r>
      <w:proofErr w:type="spellStart"/>
      <w:r w:rsidRPr="00213CAB">
        <w:t>XenDesktop</w:t>
      </w:r>
      <w:proofErr w:type="spellEnd"/>
      <w:r w:rsidRPr="00213CAB">
        <w:t xml:space="preserve"> Desktop Delivery Controller (DDC) server. You can use an HTTP connection type for </w:t>
      </w:r>
      <w:proofErr w:type="spellStart"/>
      <w:r w:rsidRPr="00213CAB">
        <w:t>WinRM</w:t>
      </w:r>
      <w:proofErr w:type="spellEnd"/>
      <w:r w:rsidRPr="00213CAB">
        <w:t>, or, if you are using SSL to connect to the DDC, an HTTPS connection type.</w:t>
      </w:r>
    </w:p>
    <w:p w:rsidR="00213CAB" w:rsidRPr="00213CAB" w:rsidRDefault="00213CAB" w:rsidP="00213CAB">
      <w:pPr>
        <w:rPr>
          <w:b/>
          <w:bCs/>
        </w:rPr>
      </w:pPr>
      <w:r w:rsidRPr="00213CAB">
        <w:rPr>
          <w:b/>
          <w:bCs/>
        </w:rPr>
        <w:t>Follow these steps:</w:t>
      </w:r>
    </w:p>
    <w:p w:rsidR="00213CAB" w:rsidRPr="00213CAB" w:rsidRDefault="00213CAB" w:rsidP="00213CAB">
      <w:r w:rsidRPr="00213CAB">
        <w:rPr>
          <w:b/>
          <w:bCs/>
        </w:rPr>
        <w:t>Note</w:t>
      </w:r>
      <w:r w:rsidRPr="00213CAB">
        <w:t>: If any of the following commands having single quotations fail, then try to run the command without the quotation marks.</w:t>
      </w:r>
    </w:p>
    <w:p w:rsidR="00213CAB" w:rsidRPr="00213CAB" w:rsidRDefault="00213CAB" w:rsidP="00213CAB">
      <w:pPr>
        <w:numPr>
          <w:ilvl w:val="0"/>
          <w:numId w:val="4"/>
        </w:numPr>
      </w:pPr>
      <w:r w:rsidRPr="00213CAB">
        <w:t xml:space="preserve">If the DDC server is running Windows Server 2008 R2, you must enable </w:t>
      </w:r>
      <w:proofErr w:type="spellStart"/>
      <w:r w:rsidRPr="00213CAB">
        <w:t>WinRM</w:t>
      </w:r>
      <w:proofErr w:type="spellEnd"/>
      <w:r w:rsidRPr="00213CAB">
        <w:t>:</w:t>
      </w:r>
    </w:p>
    <w:p w:rsidR="00213CAB" w:rsidRPr="00213CAB" w:rsidRDefault="00213CAB" w:rsidP="00213CAB">
      <w:pPr>
        <w:numPr>
          <w:ilvl w:val="1"/>
          <w:numId w:val="4"/>
        </w:numPr>
      </w:pPr>
      <w:r w:rsidRPr="00213CAB">
        <w:lastRenderedPageBreak/>
        <w:t>As the Administrator user, go to the Control Panel and click </w:t>
      </w:r>
      <w:r w:rsidRPr="00213CAB">
        <w:rPr>
          <w:b/>
          <w:bCs/>
        </w:rPr>
        <w:t>Add/Remove System Components</w:t>
      </w:r>
      <w:r w:rsidRPr="00213CAB">
        <w:t>.</w:t>
      </w:r>
    </w:p>
    <w:p w:rsidR="00213CAB" w:rsidRDefault="00213CAB" w:rsidP="00213CAB">
      <w:pPr>
        <w:numPr>
          <w:ilvl w:val="1"/>
          <w:numId w:val="4"/>
        </w:numPr>
      </w:pPr>
      <w:r w:rsidRPr="00213CAB">
        <w:t>Add </w:t>
      </w:r>
      <w:proofErr w:type="spellStart"/>
      <w:r w:rsidRPr="00213CAB">
        <w:rPr>
          <w:b/>
          <w:bCs/>
        </w:rPr>
        <w:t>WinRM</w:t>
      </w:r>
      <w:proofErr w:type="spellEnd"/>
      <w:r w:rsidRPr="00213CAB">
        <w:rPr>
          <w:b/>
          <w:bCs/>
        </w:rPr>
        <w:t> </w:t>
      </w:r>
      <w:r w:rsidRPr="00213CAB">
        <w:t>under the section </w:t>
      </w:r>
      <w:r w:rsidRPr="00213CAB">
        <w:rPr>
          <w:b/>
          <w:bCs/>
        </w:rPr>
        <w:t>Management and Monitoring Tools</w:t>
      </w:r>
      <w:r w:rsidRPr="00213CAB">
        <w:t>.</w:t>
      </w:r>
    </w:p>
    <w:p w:rsidR="00213CAB" w:rsidRDefault="0014529F" w:rsidP="00213CAB">
      <w:r>
        <w:t>Steps to Validate Configuration is correct.</w:t>
      </w:r>
    </w:p>
    <w:p w:rsidR="0014529F" w:rsidRPr="00B748ED" w:rsidRDefault="0014529F" w:rsidP="00B748ED">
      <w:pPr>
        <w:pStyle w:val="Heading2"/>
        <w:rPr>
          <w:b/>
        </w:rPr>
      </w:pPr>
      <w:r w:rsidRPr="00B748ED">
        <w:rPr>
          <w:b/>
        </w:rPr>
        <w:t xml:space="preserve">Below are steps that will validate that </w:t>
      </w:r>
      <w:proofErr w:type="spellStart"/>
      <w:r w:rsidRPr="00B748ED">
        <w:rPr>
          <w:b/>
        </w:rPr>
        <w:t>Powershell</w:t>
      </w:r>
      <w:proofErr w:type="spellEnd"/>
      <w:r w:rsidRPr="00B748ED">
        <w:rPr>
          <w:b/>
        </w:rPr>
        <w:t xml:space="preserve"> and </w:t>
      </w:r>
      <w:proofErr w:type="spellStart"/>
      <w:r w:rsidRPr="00B748ED">
        <w:rPr>
          <w:b/>
        </w:rPr>
        <w:t>WinRM</w:t>
      </w:r>
      <w:proofErr w:type="spellEnd"/>
      <w:r w:rsidRPr="00B748ED">
        <w:rPr>
          <w:b/>
        </w:rPr>
        <w:t xml:space="preserve"> are configured properly.</w:t>
      </w:r>
    </w:p>
    <w:p w:rsidR="0014529F" w:rsidRPr="0014529F" w:rsidRDefault="0014529F" w:rsidP="0014529F">
      <w:r w:rsidRPr="0014529F">
        <w:t>1)      Set Execution Policy</w:t>
      </w:r>
    </w:p>
    <w:p w:rsidR="0014529F" w:rsidRPr="0014529F" w:rsidRDefault="0014529F" w:rsidP="0014529F">
      <w:r>
        <w:t> </w:t>
      </w:r>
      <w:r w:rsidRPr="0014529F">
        <w:rPr>
          <w:noProof/>
        </w:rPr>
        <w:drawing>
          <wp:inline distT="0" distB="0" distL="0" distR="0" wp14:anchorId="35A577DC" wp14:editId="27F4112F">
            <wp:extent cx="2600325" cy="447675"/>
            <wp:effectExtent l="0" t="0" r="9525" b="9525"/>
            <wp:docPr id="7" name="Picture 7" descr="cid:image001.jpg@01D03C9F.3697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3C9F.3697A9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00325" cy="447675"/>
                    </a:xfrm>
                    <a:prstGeom prst="rect">
                      <a:avLst/>
                    </a:prstGeom>
                    <a:noFill/>
                    <a:ln>
                      <a:noFill/>
                    </a:ln>
                  </pic:spPr>
                </pic:pic>
              </a:graphicData>
            </a:graphic>
          </wp:inline>
        </w:drawing>
      </w:r>
    </w:p>
    <w:p w:rsidR="0014529F" w:rsidRPr="0014529F" w:rsidRDefault="0014529F" w:rsidP="0014529F">
      <w:r w:rsidRPr="0014529F">
        <w:t xml:space="preserve">2)      Ran </w:t>
      </w:r>
      <w:proofErr w:type="spellStart"/>
      <w:r w:rsidRPr="0014529F">
        <w:t>winrm</w:t>
      </w:r>
      <w:proofErr w:type="spellEnd"/>
      <w:r w:rsidRPr="0014529F">
        <w:t xml:space="preserve"> quick </w:t>
      </w:r>
      <w:proofErr w:type="spellStart"/>
      <w:r w:rsidRPr="0014529F">
        <w:t>config</w:t>
      </w:r>
      <w:proofErr w:type="spellEnd"/>
    </w:p>
    <w:p w:rsidR="0014529F" w:rsidRPr="0014529F" w:rsidRDefault="0014529F" w:rsidP="0014529F">
      <w:r w:rsidRPr="0014529F">
        <w:rPr>
          <w:noProof/>
        </w:rPr>
        <w:drawing>
          <wp:inline distT="0" distB="0" distL="0" distR="0" wp14:anchorId="5943FEE1" wp14:editId="2095F088">
            <wp:extent cx="3486150" cy="333375"/>
            <wp:effectExtent l="0" t="0" r="0" b="9525"/>
            <wp:docPr id="6" name="Picture 6" descr="cid:image002.jpg@01D03C9F.3697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jpg@01D03C9F.3697A9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86150" cy="333375"/>
                    </a:xfrm>
                    <a:prstGeom prst="rect">
                      <a:avLst/>
                    </a:prstGeom>
                    <a:noFill/>
                    <a:ln>
                      <a:noFill/>
                    </a:ln>
                  </pic:spPr>
                </pic:pic>
              </a:graphicData>
            </a:graphic>
          </wp:inline>
        </w:drawing>
      </w:r>
    </w:p>
    <w:p w:rsidR="0014529F" w:rsidRPr="0014529F" w:rsidRDefault="0014529F" w:rsidP="0014529F">
      <w:r w:rsidRPr="0014529F">
        <w:t xml:space="preserve">3)      Set </w:t>
      </w:r>
      <w:proofErr w:type="spellStart"/>
      <w:r w:rsidRPr="0014529F">
        <w:t>auth</w:t>
      </w:r>
      <w:proofErr w:type="spellEnd"/>
      <w:r w:rsidRPr="0014529F">
        <w:t xml:space="preserve"> to basic</w:t>
      </w:r>
    </w:p>
    <w:p w:rsidR="0014529F" w:rsidRPr="0014529F" w:rsidRDefault="0014529F" w:rsidP="0014529F">
      <w:r w:rsidRPr="0014529F">
        <w:rPr>
          <w:noProof/>
        </w:rPr>
        <w:drawing>
          <wp:inline distT="0" distB="0" distL="0" distR="0" wp14:anchorId="33394F60" wp14:editId="38A6D1AB">
            <wp:extent cx="4000500" cy="838200"/>
            <wp:effectExtent l="0" t="0" r="0" b="0"/>
            <wp:docPr id="5" name="Picture 5" descr="cid:image003.jpg@01D03C9F.3697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jpg@01D03C9F.3697A9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00500" cy="838200"/>
                    </a:xfrm>
                    <a:prstGeom prst="rect">
                      <a:avLst/>
                    </a:prstGeom>
                    <a:noFill/>
                    <a:ln>
                      <a:noFill/>
                    </a:ln>
                  </pic:spPr>
                </pic:pic>
              </a:graphicData>
            </a:graphic>
          </wp:inline>
        </w:drawing>
      </w:r>
    </w:p>
    <w:p w:rsidR="0014529F" w:rsidRPr="0014529F" w:rsidRDefault="0014529F" w:rsidP="0014529F">
      <w:r w:rsidRPr="0014529F">
        <w:t xml:space="preserve">4)      </w:t>
      </w:r>
      <w:proofErr w:type="gramStart"/>
      <w:r w:rsidRPr="0014529F">
        <w:t>Set</w:t>
      </w:r>
      <w:proofErr w:type="gramEnd"/>
      <w:r w:rsidRPr="0014529F">
        <w:t xml:space="preserve"> to allow unencrypted</w:t>
      </w:r>
    </w:p>
    <w:p w:rsidR="0014529F" w:rsidRDefault="0014529F" w:rsidP="00213CAB">
      <w:r>
        <w:rPr>
          <w:noProof/>
        </w:rPr>
        <w:drawing>
          <wp:inline distT="0" distB="0" distL="0" distR="0" wp14:anchorId="7F1DB621" wp14:editId="31E10986">
            <wp:extent cx="4905375" cy="2476500"/>
            <wp:effectExtent l="0" t="0" r="9525" b="0"/>
            <wp:docPr id="1" name="Picture 1" descr="cid:image004.png@01D03C9F.3697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03C9F.3697A9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905375" cy="2476500"/>
                    </a:xfrm>
                    <a:prstGeom prst="rect">
                      <a:avLst/>
                    </a:prstGeom>
                    <a:noFill/>
                    <a:ln>
                      <a:noFill/>
                    </a:ln>
                  </pic:spPr>
                </pic:pic>
              </a:graphicData>
            </a:graphic>
          </wp:inline>
        </w:drawing>
      </w:r>
    </w:p>
    <w:p w:rsidR="0014529F" w:rsidRDefault="0014529F" w:rsidP="00213CAB">
      <w:r>
        <w:t xml:space="preserve">If you are using encryption you will need to refer to the </w:t>
      </w:r>
      <w:proofErr w:type="spellStart"/>
      <w:r>
        <w:t>Xendesktop</w:t>
      </w:r>
      <w:proofErr w:type="spellEnd"/>
      <w:r>
        <w:t xml:space="preserve"> probe documentation. It is also important to note that this document does not cover Multi-Hop Authentication.</w:t>
      </w:r>
    </w:p>
    <w:p w:rsidR="00B748ED" w:rsidRDefault="00B748ED" w:rsidP="00213CAB">
      <w:r w:rsidRPr="00B748ED">
        <w:t xml:space="preserve">If SSL is used for communication between the robot system and the DDC, configuration of </w:t>
      </w:r>
      <w:proofErr w:type="spellStart"/>
      <w:r w:rsidRPr="00B748ED">
        <w:t>WinRM</w:t>
      </w:r>
      <w:proofErr w:type="spellEnd"/>
      <w:r w:rsidRPr="00B748ED">
        <w:t xml:space="preserve"> on the DDC to use the HTTPS connection type. You will need the </w:t>
      </w:r>
      <w:proofErr w:type="spellStart"/>
      <w:r w:rsidRPr="00B748ED">
        <w:t>keystore</w:t>
      </w:r>
      <w:proofErr w:type="spellEnd"/>
      <w:r w:rsidRPr="00B748ED">
        <w:t xml:space="preserve"> location and </w:t>
      </w:r>
      <w:proofErr w:type="spellStart"/>
      <w:r w:rsidRPr="00B748ED">
        <w:t>keystore</w:t>
      </w:r>
      <w:proofErr w:type="spellEnd"/>
      <w:r w:rsidRPr="00B748ED">
        <w:t xml:space="preserve"> password to enter in the </w:t>
      </w:r>
      <w:proofErr w:type="spellStart"/>
      <w:r w:rsidRPr="00B748ED">
        <w:t>XenDesktop</w:t>
      </w:r>
      <w:proofErr w:type="spellEnd"/>
      <w:r w:rsidRPr="00B748ED">
        <w:t xml:space="preserve"> Monitoring probe Edit Resource dialog.</w:t>
      </w:r>
    </w:p>
    <w:p w:rsidR="0014529F" w:rsidRPr="00B748ED" w:rsidRDefault="00B748ED" w:rsidP="00B748ED">
      <w:pPr>
        <w:pStyle w:val="Heading2"/>
        <w:rPr>
          <w:b/>
        </w:rPr>
      </w:pPr>
      <w:r w:rsidRPr="00B748ED">
        <w:rPr>
          <w:b/>
        </w:rPr>
        <w:lastRenderedPageBreak/>
        <w:t>Security Validation</w:t>
      </w:r>
    </w:p>
    <w:p w:rsidR="00B748ED" w:rsidRPr="00B748ED" w:rsidRDefault="00B748ED" w:rsidP="00B748ED">
      <w:pPr>
        <w:rPr>
          <w:b/>
          <w:bCs/>
        </w:rPr>
      </w:pPr>
      <w:r w:rsidRPr="00B748ED">
        <w:rPr>
          <w:b/>
          <w:bCs/>
        </w:rPr>
        <w:t xml:space="preserve">Verify PowerShell Access for </w:t>
      </w:r>
      <w:proofErr w:type="spellStart"/>
      <w:r w:rsidRPr="00B748ED">
        <w:rPr>
          <w:b/>
          <w:bCs/>
        </w:rPr>
        <w:t>xendesktop</w:t>
      </w:r>
      <w:proofErr w:type="spellEnd"/>
    </w:p>
    <w:p w:rsidR="00B748ED" w:rsidRPr="00B748ED" w:rsidRDefault="00B748ED" w:rsidP="00B748ED">
      <w:r w:rsidRPr="00B748ED">
        <w:t xml:space="preserve">If the </w:t>
      </w:r>
      <w:proofErr w:type="spellStart"/>
      <w:r w:rsidRPr="00B748ED">
        <w:t>xendesktop</w:t>
      </w:r>
      <w:proofErr w:type="spellEnd"/>
      <w:r w:rsidRPr="00B748ED">
        <w:t xml:space="preserve"> probe cannot connect to the </w:t>
      </w:r>
      <w:proofErr w:type="spellStart"/>
      <w:r w:rsidRPr="00B748ED">
        <w:t>XenDesktop</w:t>
      </w:r>
      <w:proofErr w:type="spellEnd"/>
      <w:r w:rsidRPr="00B748ED">
        <w:t xml:space="preserve"> server, it may be because remote access to PowerShell on the </w:t>
      </w:r>
      <w:proofErr w:type="spellStart"/>
      <w:r w:rsidRPr="00B748ED">
        <w:t>XenDesktop</w:t>
      </w:r>
      <w:proofErr w:type="spellEnd"/>
      <w:r w:rsidRPr="00B748ED">
        <w:t xml:space="preserve"> DDC server is restricted. Verify that the correct access is set for PowerShell on the DDC server.</w:t>
      </w:r>
    </w:p>
    <w:p w:rsidR="00B748ED" w:rsidRPr="00B748ED" w:rsidRDefault="00B748ED" w:rsidP="00B748ED">
      <w:pPr>
        <w:rPr>
          <w:b/>
          <w:bCs/>
        </w:rPr>
      </w:pPr>
      <w:r w:rsidRPr="00B748ED">
        <w:rPr>
          <w:b/>
          <w:bCs/>
        </w:rPr>
        <w:t>Follow these steps:</w:t>
      </w:r>
    </w:p>
    <w:p w:rsidR="00B748ED" w:rsidRPr="00B748ED" w:rsidRDefault="00B748ED" w:rsidP="00B748ED">
      <w:pPr>
        <w:numPr>
          <w:ilvl w:val="0"/>
          <w:numId w:val="5"/>
        </w:numPr>
      </w:pPr>
      <w:r w:rsidRPr="00B748ED">
        <w:t>Open a PowerShell window on the DDC server and enter the following command:</w:t>
      </w:r>
    </w:p>
    <w:p w:rsidR="00B748ED" w:rsidRPr="00B748ED" w:rsidRDefault="00B748ED" w:rsidP="00B748ED">
      <w:r w:rsidRPr="00B748ED">
        <w:rPr>
          <w:b/>
          <w:bCs/>
        </w:rPr>
        <w:t>Get-</w:t>
      </w:r>
      <w:proofErr w:type="spellStart"/>
      <w:r w:rsidRPr="00B748ED">
        <w:rPr>
          <w:b/>
          <w:bCs/>
        </w:rPr>
        <w:t>ExecutionPolicy</w:t>
      </w:r>
      <w:proofErr w:type="spellEnd"/>
    </w:p>
    <w:p w:rsidR="00B748ED" w:rsidRPr="00B748ED" w:rsidRDefault="00B748ED" w:rsidP="00B748ED">
      <w:r w:rsidRPr="00B748ED">
        <w:t>If the response says </w:t>
      </w:r>
      <w:r w:rsidRPr="00B748ED">
        <w:rPr>
          <w:b/>
          <w:bCs/>
        </w:rPr>
        <w:t>Restricted</w:t>
      </w:r>
      <w:r w:rsidRPr="00B748ED">
        <w:t>, you must change the setting to </w:t>
      </w:r>
      <w:r w:rsidRPr="00B748ED">
        <w:rPr>
          <w:b/>
          <w:bCs/>
        </w:rPr>
        <w:t>Unrestricted </w:t>
      </w:r>
      <w:r w:rsidRPr="00B748ED">
        <w:t>or </w:t>
      </w:r>
      <w:proofErr w:type="spellStart"/>
      <w:r w:rsidRPr="00B748ED">
        <w:rPr>
          <w:b/>
          <w:bCs/>
        </w:rPr>
        <w:t>RemoteSigned</w:t>
      </w:r>
      <w:proofErr w:type="spellEnd"/>
      <w:r w:rsidRPr="00B748ED">
        <w:t>. For example, to set it to </w:t>
      </w:r>
      <w:proofErr w:type="spellStart"/>
      <w:r w:rsidRPr="00B748ED">
        <w:rPr>
          <w:b/>
          <w:bCs/>
        </w:rPr>
        <w:t>RemoteSigned</w:t>
      </w:r>
      <w:proofErr w:type="spellEnd"/>
      <w:r w:rsidRPr="00B748ED">
        <w:t>:</w:t>
      </w:r>
    </w:p>
    <w:p w:rsidR="00B748ED" w:rsidRPr="00B748ED" w:rsidRDefault="00B748ED" w:rsidP="00B748ED">
      <w:pPr>
        <w:numPr>
          <w:ilvl w:val="1"/>
          <w:numId w:val="5"/>
        </w:numPr>
      </w:pPr>
      <w:r w:rsidRPr="00B748ED">
        <w:t>Enter the following command:</w:t>
      </w:r>
    </w:p>
    <w:p w:rsidR="00B748ED" w:rsidRPr="00B748ED" w:rsidRDefault="00B748ED" w:rsidP="00B748ED">
      <w:r w:rsidRPr="00B748ED">
        <w:rPr>
          <w:b/>
          <w:bCs/>
        </w:rPr>
        <w:t>Set-</w:t>
      </w:r>
      <w:proofErr w:type="spellStart"/>
      <w:r w:rsidRPr="00B748ED">
        <w:rPr>
          <w:b/>
          <w:bCs/>
        </w:rPr>
        <w:t>ExecutionPolicy</w:t>
      </w:r>
      <w:proofErr w:type="spellEnd"/>
      <w:r w:rsidRPr="00B748ED">
        <w:rPr>
          <w:b/>
          <w:bCs/>
        </w:rPr>
        <w:t xml:space="preserve"> </w:t>
      </w:r>
      <w:proofErr w:type="spellStart"/>
      <w:r w:rsidRPr="00B748ED">
        <w:rPr>
          <w:b/>
          <w:bCs/>
        </w:rPr>
        <w:t>RemoteSigned</w:t>
      </w:r>
      <w:proofErr w:type="spellEnd"/>
    </w:p>
    <w:p w:rsidR="00B748ED" w:rsidRPr="00B748ED" w:rsidRDefault="00B748ED" w:rsidP="00B748ED">
      <w:pPr>
        <w:numPr>
          <w:ilvl w:val="1"/>
          <w:numId w:val="5"/>
        </w:numPr>
      </w:pPr>
      <w:r w:rsidRPr="00B748ED">
        <w:t>Enter </w:t>
      </w:r>
      <w:r w:rsidRPr="00B748ED">
        <w:rPr>
          <w:b/>
          <w:bCs/>
        </w:rPr>
        <w:t>Y</w:t>
      </w:r>
      <w:r w:rsidRPr="00B748ED">
        <w:t> to accept the policy.</w:t>
      </w:r>
    </w:p>
    <w:p w:rsidR="00B748ED" w:rsidRPr="00B748ED" w:rsidRDefault="00B748ED" w:rsidP="00B748ED">
      <w:pPr>
        <w:numPr>
          <w:ilvl w:val="1"/>
          <w:numId w:val="5"/>
        </w:numPr>
      </w:pPr>
      <w:r w:rsidRPr="00B748ED">
        <w:t>Enter the </w:t>
      </w:r>
      <w:r w:rsidRPr="00B748ED">
        <w:rPr>
          <w:b/>
          <w:bCs/>
        </w:rPr>
        <w:t>Get-</w:t>
      </w:r>
      <w:proofErr w:type="spellStart"/>
      <w:r w:rsidRPr="00B748ED">
        <w:rPr>
          <w:b/>
          <w:bCs/>
        </w:rPr>
        <w:t>ExecutionPolicy</w:t>
      </w:r>
      <w:proofErr w:type="spellEnd"/>
      <w:r w:rsidRPr="00B748ED">
        <w:rPr>
          <w:i/>
          <w:iCs/>
        </w:rPr>
        <w:t> </w:t>
      </w:r>
      <w:r w:rsidRPr="00B748ED">
        <w:t>command again to verify the setting.</w:t>
      </w:r>
    </w:p>
    <w:p w:rsidR="00B748ED" w:rsidRDefault="00B748ED" w:rsidP="00213CAB">
      <w:r>
        <w:t>If you are using Kerberos Authentication you will need to follow these steps.</w:t>
      </w:r>
    </w:p>
    <w:p w:rsidR="00B748ED" w:rsidRPr="00B748ED" w:rsidRDefault="00B748ED" w:rsidP="00B748ED">
      <w:r w:rsidRPr="00B748ED">
        <w:t>Important! For Kerberos authentication to work, in Create New Resource dialog box, only hostname should be given.</w:t>
      </w:r>
    </w:p>
    <w:p w:rsidR="00B748ED" w:rsidRPr="00B748ED" w:rsidRDefault="00B748ED" w:rsidP="00B748ED">
      <w:r w:rsidRPr="00B748ED">
        <w:t>Follow these steps:</w:t>
      </w:r>
    </w:p>
    <w:p w:rsidR="00B748ED" w:rsidRPr="00B748ED" w:rsidRDefault="00B748ED" w:rsidP="00B748ED">
      <w:pPr>
        <w:numPr>
          <w:ilvl w:val="0"/>
          <w:numId w:val="6"/>
        </w:numPr>
      </w:pPr>
      <w:r w:rsidRPr="00B748ED">
        <w:t xml:space="preserve">Determine the file realm name by running the following commands on the </w:t>
      </w:r>
      <w:proofErr w:type="spellStart"/>
      <w:r w:rsidRPr="00B748ED">
        <w:t>XenDesktop</w:t>
      </w:r>
      <w:proofErr w:type="spellEnd"/>
      <w:r w:rsidRPr="00B748ED">
        <w:t xml:space="preserve"> Server machine.</w:t>
      </w:r>
    </w:p>
    <w:p w:rsidR="00B748ED" w:rsidRPr="00B748ED" w:rsidRDefault="00B748ED" w:rsidP="00B748ED">
      <w:pPr>
        <w:numPr>
          <w:ilvl w:val="1"/>
          <w:numId w:val="6"/>
        </w:numPr>
      </w:pPr>
      <w:r w:rsidRPr="00B748ED">
        <w:t>echo %</w:t>
      </w:r>
      <w:proofErr w:type="spellStart"/>
      <w:r w:rsidRPr="00B748ED">
        <w:t>userdnsdomain</w:t>
      </w:r>
      <w:proofErr w:type="spellEnd"/>
      <w:r w:rsidRPr="00B748ED">
        <w:t>% - Realm</w:t>
      </w:r>
    </w:p>
    <w:p w:rsidR="00B748ED" w:rsidRPr="00B748ED" w:rsidRDefault="00B748ED" w:rsidP="00B748ED">
      <w:pPr>
        <w:numPr>
          <w:ilvl w:val="1"/>
          <w:numId w:val="6"/>
        </w:numPr>
      </w:pPr>
      <w:r w:rsidRPr="00B748ED">
        <w:t>echo %LOGONSERVER% - KDC name</w:t>
      </w:r>
    </w:p>
    <w:p w:rsidR="00B748ED" w:rsidRPr="00B748ED" w:rsidRDefault="00B748ED" w:rsidP="00B748ED">
      <w:pPr>
        <w:numPr>
          <w:ilvl w:val="0"/>
          <w:numId w:val="6"/>
        </w:numPr>
      </w:pPr>
      <w:r w:rsidRPr="00B748ED">
        <w:t>Go to the probe directory and rename the krb5-TEMPLATE file to krb5.conf.</w:t>
      </w:r>
    </w:p>
    <w:p w:rsidR="00B748ED" w:rsidRPr="00B748ED" w:rsidRDefault="00B748ED" w:rsidP="00B748ED">
      <w:pPr>
        <w:numPr>
          <w:ilvl w:val="0"/>
          <w:numId w:val="6"/>
        </w:numPr>
        <w:rPr>
          <w:b/>
        </w:rPr>
      </w:pPr>
      <w:r w:rsidRPr="00B748ED">
        <w:rPr>
          <w:b/>
        </w:rPr>
        <w:t>Update the krb5.conf file with the file realm name and KDC name.</w:t>
      </w:r>
    </w:p>
    <w:p w:rsidR="00B748ED" w:rsidRPr="00B748ED" w:rsidRDefault="00B748ED" w:rsidP="00B748ED">
      <w:pPr>
        <w:rPr>
          <w:b/>
          <w:bCs/>
        </w:rPr>
      </w:pPr>
      <w:r w:rsidRPr="00B748ED">
        <w:rPr>
          <w:b/>
          <w:bCs/>
        </w:rPr>
        <w:t>Example:</w:t>
      </w:r>
    </w:p>
    <w:p w:rsidR="00B748ED" w:rsidRPr="00B748ED" w:rsidRDefault="00B748ED" w:rsidP="00B748ED">
      <w:r w:rsidRPr="00B748ED">
        <w:t xml:space="preserve">In this example, the file realm name is ASC-FORWARDINC.COM and the KDC name is </w:t>
      </w:r>
      <w:proofErr w:type="spellStart"/>
      <w:r w:rsidRPr="00B748ED">
        <w:t>asc</w:t>
      </w:r>
      <w:proofErr w:type="spellEnd"/>
      <w:r w:rsidRPr="00B748ED">
        <w:t>-ad.</w:t>
      </w:r>
    </w:p>
    <w:p w:rsidR="00B748ED" w:rsidRPr="00B748ED" w:rsidRDefault="00B748ED" w:rsidP="00B748ED">
      <w:r w:rsidRPr="00B748ED">
        <w:t>[</w:t>
      </w:r>
      <w:proofErr w:type="spellStart"/>
      <w:proofErr w:type="gramStart"/>
      <w:r w:rsidRPr="00B748ED">
        <w:t>libdefaults</w:t>
      </w:r>
      <w:proofErr w:type="spellEnd"/>
      <w:proofErr w:type="gramEnd"/>
      <w:r w:rsidRPr="00B748ED">
        <w:t>]</w:t>
      </w:r>
    </w:p>
    <w:p w:rsidR="00B748ED" w:rsidRPr="00B748ED" w:rsidRDefault="00B748ED" w:rsidP="00B748ED">
      <w:proofErr w:type="spellStart"/>
      <w:r w:rsidRPr="00B748ED">
        <w:t>default_realm</w:t>
      </w:r>
      <w:proofErr w:type="spellEnd"/>
      <w:r w:rsidRPr="00B748ED">
        <w:t xml:space="preserve"> = ASC-FORWARDINC.COM</w:t>
      </w:r>
    </w:p>
    <w:p w:rsidR="00B748ED" w:rsidRPr="00B748ED" w:rsidRDefault="00B748ED" w:rsidP="00B748ED">
      <w:proofErr w:type="spellStart"/>
      <w:r w:rsidRPr="00B748ED">
        <w:t>default_tkt_enctypes</w:t>
      </w:r>
      <w:proofErr w:type="spellEnd"/>
      <w:r w:rsidRPr="00B748ED">
        <w:t xml:space="preserve"> = RC4-HMAC DES-CBC-MD5 DES-CBC-CRC</w:t>
      </w:r>
    </w:p>
    <w:p w:rsidR="00B748ED" w:rsidRPr="00B748ED" w:rsidRDefault="00B748ED" w:rsidP="00B748ED">
      <w:proofErr w:type="spellStart"/>
      <w:r w:rsidRPr="00B748ED">
        <w:t>default_tgs_enctypes</w:t>
      </w:r>
      <w:proofErr w:type="spellEnd"/>
      <w:r w:rsidRPr="00B748ED">
        <w:t xml:space="preserve"> = RC4-HMAC DES-CBC-MD5 DES-CBC-CRC</w:t>
      </w:r>
    </w:p>
    <w:p w:rsidR="00B748ED" w:rsidRPr="00B748ED" w:rsidRDefault="00B748ED" w:rsidP="00B748ED">
      <w:proofErr w:type="spellStart"/>
      <w:r w:rsidRPr="00B748ED">
        <w:t>udp_preference_limit</w:t>
      </w:r>
      <w:proofErr w:type="spellEnd"/>
      <w:r w:rsidRPr="00B748ED">
        <w:t xml:space="preserve"> = 1</w:t>
      </w:r>
    </w:p>
    <w:p w:rsidR="00B748ED" w:rsidRPr="00B748ED" w:rsidRDefault="00B748ED" w:rsidP="00B748ED">
      <w:r w:rsidRPr="00B748ED">
        <w:lastRenderedPageBreak/>
        <w:t>[</w:t>
      </w:r>
      <w:proofErr w:type="gramStart"/>
      <w:r w:rsidRPr="00B748ED">
        <w:t>realms</w:t>
      </w:r>
      <w:proofErr w:type="gramEnd"/>
      <w:r w:rsidRPr="00B748ED">
        <w:t>]</w:t>
      </w:r>
    </w:p>
    <w:p w:rsidR="00B748ED" w:rsidRPr="00B748ED" w:rsidRDefault="00B748ED" w:rsidP="00B748ED">
      <w:r w:rsidRPr="00B748ED">
        <w:t>ASC-FORWARDINC.COM = {</w:t>
      </w:r>
    </w:p>
    <w:p w:rsidR="00B748ED" w:rsidRPr="00B748ED" w:rsidRDefault="00B748ED" w:rsidP="00B748ED">
      <w:proofErr w:type="spellStart"/>
      <w:proofErr w:type="gramStart"/>
      <w:r w:rsidRPr="00B748ED">
        <w:t>kdc</w:t>
      </w:r>
      <w:proofErr w:type="spellEnd"/>
      <w:proofErr w:type="gramEnd"/>
      <w:r w:rsidRPr="00B748ED">
        <w:t xml:space="preserve"> = asc-ad.ASC-FORWARDINC.COM</w:t>
      </w:r>
    </w:p>
    <w:p w:rsidR="00B748ED" w:rsidRPr="00B748ED" w:rsidRDefault="00B748ED" w:rsidP="00B748ED">
      <w:r w:rsidRPr="00B748ED">
        <w:t>}    </w:t>
      </w:r>
    </w:p>
    <w:p w:rsidR="00B748ED" w:rsidRPr="00B748ED" w:rsidRDefault="00B748ED" w:rsidP="00B748ED">
      <w:r w:rsidRPr="00B748ED">
        <w:t>[</w:t>
      </w:r>
      <w:proofErr w:type="spellStart"/>
      <w:r w:rsidRPr="00B748ED">
        <w:t>domain_realms</w:t>
      </w:r>
      <w:proofErr w:type="spellEnd"/>
      <w:r w:rsidRPr="00B748ED">
        <w:t>]</w:t>
      </w:r>
    </w:p>
    <w:p w:rsidR="00B748ED" w:rsidRPr="00B748ED" w:rsidRDefault="00B748ED" w:rsidP="00B748ED">
      <w:r w:rsidRPr="00B748ED">
        <w:rPr>
          <w:b/>
          <w:bCs/>
        </w:rPr>
        <w:t>.</w:t>
      </w:r>
      <w:r w:rsidRPr="00B748ED">
        <w:t xml:space="preserve">asc-forwardinc.com = ASC-FORWARDINC.COM </w:t>
      </w:r>
    </w:p>
    <w:p w:rsidR="00B748ED" w:rsidRPr="00B748ED" w:rsidRDefault="00B748ED" w:rsidP="00B748ED">
      <w:proofErr w:type="gramStart"/>
      <w:r w:rsidRPr="00B748ED">
        <w:t>asc-forwardinc.com</w:t>
      </w:r>
      <w:proofErr w:type="gramEnd"/>
      <w:r w:rsidRPr="00B748ED">
        <w:t xml:space="preserve"> = ASC-FORWARDINC.COM</w:t>
      </w:r>
    </w:p>
    <w:p w:rsidR="00B748ED" w:rsidRPr="00B748ED" w:rsidRDefault="00B748ED" w:rsidP="00B748ED">
      <w:pPr>
        <w:numPr>
          <w:ilvl w:val="0"/>
          <w:numId w:val="6"/>
        </w:numPr>
      </w:pPr>
      <w:r w:rsidRPr="00B748ED">
        <w:t xml:space="preserve">Verify that the </w:t>
      </w:r>
      <w:proofErr w:type="spellStart"/>
      <w:r w:rsidRPr="00B748ED">
        <w:t>XenDesktop</w:t>
      </w:r>
      <w:proofErr w:type="spellEnd"/>
      <w:r w:rsidRPr="00B748ED">
        <w:t xml:space="preserve"> Server and probe machines are in the same time zone, and the time-difference between the machines is less than 5 minutes.</w:t>
      </w:r>
    </w:p>
    <w:p w:rsidR="00B748ED" w:rsidRPr="00B748ED" w:rsidRDefault="00B748ED" w:rsidP="00B748ED">
      <w:r w:rsidRPr="00B748ED">
        <w:t>Important! The Kerberos Authentication mechanism might fail if the machine time is not set correctly.</w:t>
      </w:r>
    </w:p>
    <w:p w:rsidR="00B748ED" w:rsidRPr="00B748ED" w:rsidRDefault="00B748ED" w:rsidP="00B748ED">
      <w:pPr>
        <w:pStyle w:val="Heading2"/>
        <w:rPr>
          <w:b/>
        </w:rPr>
      </w:pPr>
      <w:r w:rsidRPr="00B748ED">
        <w:rPr>
          <w:b/>
        </w:rPr>
        <w:t>Another Example File</w:t>
      </w:r>
      <w:r>
        <w:rPr>
          <w:b/>
        </w:rPr>
        <w:t xml:space="preserve"> </w:t>
      </w:r>
      <w:proofErr w:type="spellStart"/>
      <w:r>
        <w:rPr>
          <w:b/>
        </w:rPr>
        <w:t>krb.conf</w:t>
      </w:r>
      <w:proofErr w:type="spellEnd"/>
    </w:p>
    <w:p w:rsidR="00B748ED" w:rsidRDefault="00B748ED" w:rsidP="00B748ED">
      <w:r>
        <w:t>[</w:t>
      </w:r>
      <w:proofErr w:type="spellStart"/>
      <w:proofErr w:type="gramStart"/>
      <w:r>
        <w:t>libdefaults</w:t>
      </w:r>
      <w:proofErr w:type="spellEnd"/>
      <w:proofErr w:type="gramEnd"/>
      <w:r>
        <w:t>]</w:t>
      </w:r>
    </w:p>
    <w:p w:rsidR="00B748ED" w:rsidRDefault="00B748ED" w:rsidP="00B748ED">
      <w:r>
        <w:tab/>
      </w:r>
      <w:proofErr w:type="spellStart"/>
      <w:r>
        <w:t>default_realm</w:t>
      </w:r>
      <w:proofErr w:type="spellEnd"/>
      <w:r>
        <w:t xml:space="preserve"> = CHMCCORP.CCHMC.ORG</w:t>
      </w:r>
    </w:p>
    <w:p w:rsidR="00B748ED" w:rsidRDefault="00B748ED" w:rsidP="00B748ED">
      <w:r>
        <w:tab/>
      </w:r>
      <w:proofErr w:type="spellStart"/>
      <w:r>
        <w:t>default_tkt_enctypes</w:t>
      </w:r>
      <w:proofErr w:type="spellEnd"/>
      <w:r>
        <w:t xml:space="preserve"> = RC4-HMAC DES-CBC-MD5 DES-CBC-CRC</w:t>
      </w:r>
    </w:p>
    <w:p w:rsidR="00B748ED" w:rsidRDefault="00B748ED" w:rsidP="00B748ED">
      <w:r>
        <w:tab/>
      </w:r>
      <w:proofErr w:type="spellStart"/>
      <w:r>
        <w:t>default_tgs_enctypes</w:t>
      </w:r>
      <w:proofErr w:type="spellEnd"/>
      <w:r>
        <w:t xml:space="preserve"> = RC4-HMAC DES-CBC-MD5 DES-CBC-CRC</w:t>
      </w:r>
    </w:p>
    <w:p w:rsidR="00B748ED" w:rsidRDefault="00B748ED" w:rsidP="00B748ED">
      <w:r>
        <w:tab/>
      </w:r>
      <w:proofErr w:type="spellStart"/>
      <w:r>
        <w:t>udp_preference_limit</w:t>
      </w:r>
      <w:proofErr w:type="spellEnd"/>
      <w:r>
        <w:t xml:space="preserve"> = 1</w:t>
      </w:r>
    </w:p>
    <w:p w:rsidR="00B748ED" w:rsidRDefault="00B748ED" w:rsidP="00B748ED">
      <w:r>
        <w:t>[</w:t>
      </w:r>
      <w:proofErr w:type="gramStart"/>
      <w:r>
        <w:t>realms</w:t>
      </w:r>
      <w:proofErr w:type="gramEnd"/>
      <w:r>
        <w:t>]</w:t>
      </w:r>
    </w:p>
    <w:p w:rsidR="00B748ED" w:rsidRDefault="00B748ED" w:rsidP="00B748ED">
      <w:r>
        <w:t xml:space="preserve">    CHMCCORP.CCHMC.ORG = {</w:t>
      </w:r>
    </w:p>
    <w:p w:rsidR="00B748ED" w:rsidRDefault="00B748ED" w:rsidP="00B748ED">
      <w:r>
        <w:t xml:space="preserve">    </w:t>
      </w:r>
      <w:proofErr w:type="spellStart"/>
      <w:proofErr w:type="gramStart"/>
      <w:r>
        <w:t>kdc</w:t>
      </w:r>
      <w:proofErr w:type="spellEnd"/>
      <w:proofErr w:type="gramEnd"/>
      <w:r>
        <w:t xml:space="preserve"> = mccorpdc1.chmccorp.cchmc.org</w:t>
      </w:r>
    </w:p>
    <w:p w:rsidR="00B748ED" w:rsidRDefault="00B748ED" w:rsidP="00B748ED">
      <w:r>
        <w:t xml:space="preserve">    }    </w:t>
      </w:r>
    </w:p>
    <w:p w:rsidR="00B748ED" w:rsidRDefault="00B748ED" w:rsidP="00B748ED">
      <w:r>
        <w:t>[</w:t>
      </w:r>
      <w:proofErr w:type="spellStart"/>
      <w:r>
        <w:t>domain_realms</w:t>
      </w:r>
      <w:proofErr w:type="spellEnd"/>
      <w:r>
        <w:t>]</w:t>
      </w:r>
    </w:p>
    <w:p w:rsidR="00B748ED" w:rsidRDefault="00B748ED" w:rsidP="00B748ED">
      <w:r>
        <w:t xml:space="preserve"> .chmccorp.cchmc.org = CHMCCORP.CCHMC.ORG</w:t>
      </w:r>
    </w:p>
    <w:p w:rsidR="00B748ED" w:rsidRPr="00213CAB" w:rsidRDefault="00B748ED" w:rsidP="00B748ED">
      <w:r>
        <w:t xml:space="preserve"> chmccorp.cchmc.org = CHMCCORP.CCHMC.ORG</w:t>
      </w:r>
    </w:p>
    <w:p w:rsidR="00B748ED" w:rsidRPr="00B748ED" w:rsidRDefault="00B748ED" w:rsidP="00B748ED">
      <w:r w:rsidRPr="00B748ED">
        <w:t xml:space="preserve">If you are still having problems after verifying that all of the </w:t>
      </w:r>
      <w:proofErr w:type="spellStart"/>
      <w:r w:rsidRPr="00B748ED">
        <w:t>xendesktop</w:t>
      </w:r>
      <w:proofErr w:type="spellEnd"/>
      <w:r w:rsidRPr="00B748ED">
        <w:t xml:space="preserve"> </w:t>
      </w:r>
      <w:proofErr w:type="spellStart"/>
      <w:r w:rsidRPr="00B748ED">
        <w:t>prerequites</w:t>
      </w:r>
      <w:proofErr w:type="spellEnd"/>
      <w:r w:rsidRPr="00B748ED">
        <w:t xml:space="preserve"> are met and the </w:t>
      </w:r>
      <w:proofErr w:type="spellStart"/>
      <w:r w:rsidRPr="00B748ED">
        <w:t>Xendesktop</w:t>
      </w:r>
      <w:proofErr w:type="spellEnd"/>
      <w:r w:rsidRPr="00B748ED">
        <w:t xml:space="preserve"> that you are attempting to monitor has been configured properly, see if your </w:t>
      </w:r>
      <w:proofErr w:type="spellStart"/>
      <w:r w:rsidRPr="00B748ED">
        <w:t>Xendesktop</w:t>
      </w:r>
      <w:proofErr w:type="spellEnd"/>
      <w:r w:rsidRPr="00B748ED">
        <w:t xml:space="preserve"> administrator can locate a log file from the </w:t>
      </w:r>
      <w:proofErr w:type="spellStart"/>
      <w:r w:rsidRPr="00B748ED">
        <w:t>Xendesktop</w:t>
      </w:r>
      <w:proofErr w:type="spellEnd"/>
      <w:r w:rsidRPr="00B748ED">
        <w:t xml:space="preserve"> you are attempting to monitor to determine why the probe login might be failing.</w:t>
      </w:r>
    </w:p>
    <w:p w:rsidR="00B748ED" w:rsidRPr="00B748ED" w:rsidRDefault="004A2225" w:rsidP="00B748ED">
      <w:r>
        <w:t>You can try to test</w:t>
      </w:r>
      <w:r w:rsidR="00B748ED">
        <w:t xml:space="preserve"> from another </w:t>
      </w:r>
      <w:r w:rsidR="00B748ED" w:rsidRPr="00B748ED">
        <w:t xml:space="preserve">workstation to server.  </w:t>
      </w:r>
      <w:r w:rsidR="00B748ED">
        <w:t xml:space="preserve">This will help to validate the </w:t>
      </w:r>
      <w:proofErr w:type="spellStart"/>
      <w:r w:rsidR="00B748ED">
        <w:t>Xendesktop</w:t>
      </w:r>
      <w:proofErr w:type="spellEnd"/>
      <w:r w:rsidR="00B748ED">
        <w:t xml:space="preserve"> Server is set up properly, if the probe is having issues connecting.</w:t>
      </w:r>
    </w:p>
    <w:p w:rsidR="00B748ED" w:rsidRPr="00B748ED" w:rsidRDefault="00B748ED" w:rsidP="00B748ED">
      <w:r w:rsidRPr="00B748ED">
        <w:lastRenderedPageBreak/>
        <w:t xml:space="preserve">                </w:t>
      </w:r>
      <w:r w:rsidRPr="00B748ED">
        <w:rPr>
          <w:noProof/>
        </w:rPr>
        <w:drawing>
          <wp:inline distT="0" distB="0" distL="0" distR="0" wp14:anchorId="6F9DCA03" wp14:editId="135BD72B">
            <wp:extent cx="5924550" cy="1038225"/>
            <wp:effectExtent l="0" t="0" r="0" b="9525"/>
            <wp:docPr id="2" name="Picture 2" descr="cid:image007.png@01D03C9F.3697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7.png@01D03C9F.3697A9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24550" cy="1038225"/>
                    </a:xfrm>
                    <a:prstGeom prst="rect">
                      <a:avLst/>
                    </a:prstGeom>
                    <a:noFill/>
                    <a:ln>
                      <a:noFill/>
                    </a:ln>
                  </pic:spPr>
                </pic:pic>
              </a:graphicData>
            </a:graphic>
          </wp:inline>
        </w:drawing>
      </w:r>
    </w:p>
    <w:p w:rsidR="00B748ED" w:rsidRPr="00B748ED" w:rsidRDefault="00B748ED" w:rsidP="00B748ED"/>
    <w:p w:rsidR="00213CAB" w:rsidRDefault="00B748ED" w:rsidP="00213CAB">
      <w:r>
        <w:t>Configuring the Probe</w:t>
      </w:r>
    </w:p>
    <w:p w:rsidR="00B748ED" w:rsidRDefault="00B748ED" w:rsidP="00213CAB">
      <w:r>
        <w:rPr>
          <w:noProof/>
        </w:rPr>
        <w:drawing>
          <wp:inline distT="0" distB="0" distL="0" distR="0" wp14:anchorId="7B18FAED">
            <wp:extent cx="5205072" cy="408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11698" t="14826" r="54011" b="37275"/>
                    <a:stretch/>
                  </pic:blipFill>
                  <pic:spPr bwMode="auto">
                    <a:xfrm>
                      <a:off x="0" y="0"/>
                      <a:ext cx="5237695" cy="4111835"/>
                    </a:xfrm>
                    <a:prstGeom prst="rect">
                      <a:avLst/>
                    </a:prstGeom>
                    <a:noFill/>
                    <a:ln>
                      <a:noFill/>
                    </a:ln>
                    <a:extLst>
                      <a:ext uri="{53640926-AAD7-44D8-BBD7-CCE9431645EC}">
                        <a14:shadowObscured xmlns:a14="http://schemas.microsoft.com/office/drawing/2010/main"/>
                      </a:ext>
                    </a:extLst>
                  </pic:spPr>
                </pic:pic>
              </a:graphicData>
            </a:graphic>
          </wp:inline>
        </w:drawing>
      </w:r>
    </w:p>
    <w:p w:rsidR="0084068F" w:rsidRDefault="0084068F" w:rsidP="00213CAB">
      <w:r>
        <w:t>Not</w:t>
      </w:r>
      <w:r w:rsidR="004A2225">
        <w:t>e: I</w:t>
      </w:r>
      <w:r>
        <w:t xml:space="preserve">n the documentation it says the one of the accounts has to be a local admin user. This is not necessarily true. In fact the only way we were able to successfully connect is to set up the same domain admin user for both logins. The local admin may only be needed if the </w:t>
      </w:r>
      <w:proofErr w:type="spellStart"/>
      <w:r>
        <w:t>Xendesktop</w:t>
      </w:r>
      <w:proofErr w:type="spellEnd"/>
      <w:r>
        <w:t xml:space="preserve"> server exists in a separate domain.</w:t>
      </w:r>
    </w:p>
    <w:p w:rsidR="00B748ED" w:rsidRPr="00213CAB" w:rsidRDefault="00B748ED" w:rsidP="00213CAB"/>
    <w:p w:rsidR="00213CAB" w:rsidRPr="00521BDA" w:rsidRDefault="00213CAB" w:rsidP="00521BDA"/>
    <w:p w:rsidR="00521BDA" w:rsidRDefault="004A2225" w:rsidP="009E6094">
      <w:r>
        <w:t xml:space="preserve">Metrics from </w:t>
      </w:r>
      <w:proofErr w:type="spellStart"/>
      <w:r>
        <w:t>Xendesktop</w:t>
      </w:r>
      <w:proofErr w:type="spellEnd"/>
      <w:r>
        <w:t xml:space="preserve"> in the UMP</w:t>
      </w:r>
    </w:p>
    <w:p w:rsidR="004A2225" w:rsidRDefault="004A2225" w:rsidP="009E6094">
      <w:r>
        <w:t xml:space="preserve">Note: the </w:t>
      </w:r>
      <w:proofErr w:type="spellStart"/>
      <w:r>
        <w:t>Xendesktop</w:t>
      </w:r>
      <w:proofErr w:type="spellEnd"/>
      <w:r>
        <w:t xml:space="preserve"> probe will not display metrics for the Citrix VDI desktops in the UMP, you will need to extract the data in the </w:t>
      </w:r>
      <w:proofErr w:type="spellStart"/>
      <w:r>
        <w:t>listviewer</w:t>
      </w:r>
      <w:proofErr w:type="spellEnd"/>
      <w:r>
        <w:t xml:space="preserve"> to see data.</w:t>
      </w:r>
      <w:bookmarkStart w:id="0" w:name="_GoBack"/>
      <w:bookmarkEnd w:id="0"/>
    </w:p>
    <w:sectPr w:rsidR="004A2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A4875"/>
    <w:multiLevelType w:val="multilevel"/>
    <w:tmpl w:val="DE8C1F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A41C9B"/>
    <w:multiLevelType w:val="multilevel"/>
    <w:tmpl w:val="51D0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2D0BCF"/>
    <w:multiLevelType w:val="hybridMultilevel"/>
    <w:tmpl w:val="6C18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31773"/>
    <w:multiLevelType w:val="hybridMultilevel"/>
    <w:tmpl w:val="825A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5F05D5"/>
    <w:multiLevelType w:val="multilevel"/>
    <w:tmpl w:val="F1E6A6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AB2EF3"/>
    <w:multiLevelType w:val="multilevel"/>
    <w:tmpl w:val="9634DC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AA"/>
    <w:rsid w:val="000F5DFA"/>
    <w:rsid w:val="0014529F"/>
    <w:rsid w:val="00171A47"/>
    <w:rsid w:val="00182B00"/>
    <w:rsid w:val="00213CAB"/>
    <w:rsid w:val="004A2225"/>
    <w:rsid w:val="00521BDA"/>
    <w:rsid w:val="0084068F"/>
    <w:rsid w:val="009273DA"/>
    <w:rsid w:val="009E6094"/>
    <w:rsid w:val="00A41EF4"/>
    <w:rsid w:val="00B748ED"/>
    <w:rsid w:val="00BD5236"/>
    <w:rsid w:val="00E209ED"/>
    <w:rsid w:val="00E87939"/>
    <w:rsid w:val="00E9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659B9-6B91-4F28-8264-063945FD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52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79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B748E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094"/>
    <w:pPr>
      <w:ind w:left="720"/>
      <w:contextualSpacing/>
    </w:pPr>
  </w:style>
  <w:style w:type="character" w:customStyle="1" w:styleId="Heading1Char">
    <w:name w:val="Heading 1 Char"/>
    <w:basedOn w:val="DefaultParagraphFont"/>
    <w:link w:val="Heading1"/>
    <w:uiPriority w:val="9"/>
    <w:rsid w:val="00BD52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87939"/>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B748E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9435">
      <w:bodyDiv w:val="1"/>
      <w:marLeft w:val="0"/>
      <w:marRight w:val="0"/>
      <w:marTop w:val="0"/>
      <w:marBottom w:val="0"/>
      <w:divBdr>
        <w:top w:val="none" w:sz="0" w:space="0" w:color="auto"/>
        <w:left w:val="none" w:sz="0" w:space="0" w:color="auto"/>
        <w:bottom w:val="none" w:sz="0" w:space="0" w:color="auto"/>
        <w:right w:val="none" w:sz="0" w:space="0" w:color="auto"/>
      </w:divBdr>
    </w:div>
    <w:div w:id="545608567">
      <w:bodyDiv w:val="1"/>
      <w:marLeft w:val="0"/>
      <w:marRight w:val="0"/>
      <w:marTop w:val="0"/>
      <w:marBottom w:val="0"/>
      <w:divBdr>
        <w:top w:val="none" w:sz="0" w:space="0" w:color="auto"/>
        <w:left w:val="none" w:sz="0" w:space="0" w:color="auto"/>
        <w:bottom w:val="none" w:sz="0" w:space="0" w:color="auto"/>
        <w:right w:val="none" w:sz="0" w:space="0" w:color="auto"/>
      </w:divBdr>
    </w:div>
    <w:div w:id="599221196">
      <w:bodyDiv w:val="1"/>
      <w:marLeft w:val="0"/>
      <w:marRight w:val="0"/>
      <w:marTop w:val="0"/>
      <w:marBottom w:val="0"/>
      <w:divBdr>
        <w:top w:val="none" w:sz="0" w:space="0" w:color="auto"/>
        <w:left w:val="none" w:sz="0" w:space="0" w:color="auto"/>
        <w:bottom w:val="none" w:sz="0" w:space="0" w:color="auto"/>
        <w:right w:val="none" w:sz="0" w:space="0" w:color="auto"/>
      </w:divBdr>
    </w:div>
    <w:div w:id="900481161">
      <w:bodyDiv w:val="1"/>
      <w:marLeft w:val="0"/>
      <w:marRight w:val="0"/>
      <w:marTop w:val="0"/>
      <w:marBottom w:val="0"/>
      <w:divBdr>
        <w:top w:val="none" w:sz="0" w:space="0" w:color="auto"/>
        <w:left w:val="none" w:sz="0" w:space="0" w:color="auto"/>
        <w:bottom w:val="none" w:sz="0" w:space="0" w:color="auto"/>
        <w:right w:val="none" w:sz="0" w:space="0" w:color="auto"/>
      </w:divBdr>
    </w:div>
    <w:div w:id="1212762745">
      <w:bodyDiv w:val="1"/>
      <w:marLeft w:val="0"/>
      <w:marRight w:val="0"/>
      <w:marTop w:val="0"/>
      <w:marBottom w:val="0"/>
      <w:divBdr>
        <w:top w:val="none" w:sz="0" w:space="0" w:color="auto"/>
        <w:left w:val="none" w:sz="0" w:space="0" w:color="auto"/>
        <w:bottom w:val="none" w:sz="0" w:space="0" w:color="auto"/>
        <w:right w:val="none" w:sz="0" w:space="0" w:color="auto"/>
      </w:divBdr>
    </w:div>
    <w:div w:id="1430928808">
      <w:bodyDiv w:val="1"/>
      <w:marLeft w:val="0"/>
      <w:marRight w:val="0"/>
      <w:marTop w:val="0"/>
      <w:marBottom w:val="0"/>
      <w:divBdr>
        <w:top w:val="none" w:sz="0" w:space="0" w:color="auto"/>
        <w:left w:val="none" w:sz="0" w:space="0" w:color="auto"/>
        <w:bottom w:val="none" w:sz="0" w:space="0" w:color="auto"/>
        <w:right w:val="none" w:sz="0" w:space="0" w:color="auto"/>
      </w:divBdr>
    </w:div>
    <w:div w:id="209813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03C9F.3697A980"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4.png@01D03C9F.3697A9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D03C9F.3697A980"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image" Target="cid:image003.jpg@01D03C9F.3697A98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7.png@01D03C9F.3697A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6</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Access</dc:creator>
  <cp:keywords/>
  <dc:description/>
  <cp:lastModifiedBy>CA Access</cp:lastModifiedBy>
  <cp:revision>1</cp:revision>
  <dcterms:created xsi:type="dcterms:W3CDTF">2015-02-23T16:13:00Z</dcterms:created>
  <dcterms:modified xsi:type="dcterms:W3CDTF">2015-03-26T12:54:00Z</dcterms:modified>
</cp:coreProperties>
</file>