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F8" w:rsidRPr="002551F8" w:rsidRDefault="002551F8" w:rsidP="002551F8">
      <w:pPr>
        <w:spacing w:before="100" w:beforeAutospacing="1" w:after="100" w:afterAutospacing="1" w:line="360" w:lineRule="atLeast"/>
        <w:outlineLvl w:val="2"/>
        <w:rPr>
          <w:rFonts w:ascii="Segoe UI" w:eastAsia="Times New Roman" w:hAnsi="Segoe UI" w:cs="Segoe UI"/>
          <w:b/>
          <w:bCs/>
          <w:sz w:val="27"/>
          <w:szCs w:val="27"/>
          <w:lang w:val="en"/>
        </w:rPr>
      </w:pPr>
      <w:bookmarkStart w:id="0" w:name="TOC301268619"/>
      <w:bookmarkStart w:id="1" w:name="_GoBack"/>
      <w:bookmarkEnd w:id="0"/>
      <w:bookmarkEnd w:id="1"/>
      <w:r w:rsidRPr="002551F8">
        <w:rPr>
          <w:rFonts w:ascii="Segoe UI" w:eastAsia="Times New Roman" w:hAnsi="Segoe UI" w:cs="Segoe UI"/>
          <w:b/>
          <w:bCs/>
          <w:sz w:val="27"/>
          <w:szCs w:val="27"/>
          <w:lang w:val="en"/>
        </w:rPr>
        <w:t>Setting up IIS 8.0 with support for ASP.NET 3.5 and ASP.NET 4.5</w:t>
      </w:r>
    </w:p>
    <w:p w:rsidR="002551F8" w:rsidRPr="002551F8" w:rsidRDefault="002551F8" w:rsidP="002551F8">
      <w:p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In Windows Server 2012, both the .NET Framework 3.5 and .NET Framework 4.5 are natively recognized by the operating system. This means both UI-based and command-line driven setup can be used to turn on both versions of the .NET Framework, as well as enabling integration of both versions of ASP.NET with IIS 8.0.</w:t>
      </w:r>
    </w:p>
    <w:p w:rsidR="002551F8" w:rsidRPr="002551F8" w:rsidRDefault="002551F8" w:rsidP="002551F8">
      <w:p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For this walkthrough we will use the new Server Manager UI in Windows Server 2012 Server to demonstrate enabling both ASP.NET 3.5 and ASP.NET 4.5 on IIS 8.0.</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 xml:space="preserve">When you first login to a new Windows Server 2012 machine, the new Server Manager UI will display. Click </w:t>
      </w:r>
      <w:r w:rsidRPr="002551F8">
        <w:rPr>
          <w:rFonts w:ascii="Segoe UI" w:eastAsia="Times New Roman" w:hAnsi="Segoe UI" w:cs="Segoe UI"/>
          <w:b/>
          <w:bCs/>
          <w:sz w:val="21"/>
          <w:szCs w:val="21"/>
          <w:lang w:val="en"/>
        </w:rPr>
        <w:t>add roles</w:t>
      </w:r>
      <w:r w:rsidRPr="002551F8">
        <w:rPr>
          <w:rFonts w:ascii="Segoe UI" w:eastAsia="Times New Roman" w:hAnsi="Segoe UI" w:cs="Segoe UI"/>
          <w:sz w:val="21"/>
          <w:szCs w:val="21"/>
          <w:lang w:val="en"/>
        </w:rPr>
        <w:t xml:space="preserve"> as shown below:</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76D303E0" wp14:editId="1307E074">
            <wp:extent cx="8439150" cy="6000750"/>
            <wp:effectExtent l="0" t="0" r="0" b="0"/>
            <wp:docPr id="1" name="Picture 1" descr="http://i1.iis.net/media/7186844/iis-80-using-aspnet-35-and-aspnet-45-1097-image001.png?cdn_id=2015-07-21-00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is.net/media/7186844/iis-80-using-aspnet-35-and-aspnet-45-1097-image001.png?cdn_id=2015-07-21-00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0" cy="6000750"/>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On the first screen of </w:t>
      </w:r>
      <w:r w:rsidRPr="002551F8">
        <w:rPr>
          <w:rFonts w:ascii="Segoe UI" w:eastAsia="Times New Roman" w:hAnsi="Segoe UI" w:cs="Segoe UI"/>
          <w:b/>
          <w:bCs/>
          <w:sz w:val="21"/>
          <w:szCs w:val="21"/>
          <w:lang w:val="en"/>
        </w:rPr>
        <w:t>Add Roles and Features Wizard</w:t>
      </w:r>
      <w:r w:rsidRPr="002551F8">
        <w:rPr>
          <w:rFonts w:ascii="Segoe UI" w:eastAsia="Times New Roman" w:hAnsi="Segoe UI" w:cs="Segoe UI"/>
          <w:sz w:val="21"/>
          <w:szCs w:val="21"/>
          <w:lang w:val="en"/>
        </w:rPr>
        <w:t xml:space="preserve">, click </w:t>
      </w:r>
      <w:proofErr w:type="gramStart"/>
      <w:r w:rsidRPr="002551F8">
        <w:rPr>
          <w:rFonts w:ascii="Segoe UI" w:eastAsia="Times New Roman" w:hAnsi="Segoe UI" w:cs="Segoe UI"/>
          <w:b/>
          <w:bCs/>
          <w:sz w:val="21"/>
          <w:szCs w:val="21"/>
          <w:lang w:val="en"/>
        </w:rPr>
        <w:t>Next</w:t>
      </w:r>
      <w:proofErr w:type="gramEnd"/>
      <w:r w:rsidRPr="002551F8">
        <w:rPr>
          <w:rFonts w:ascii="Segoe UI" w:eastAsia="Times New Roman" w:hAnsi="Segoe UI" w:cs="Segoe UI"/>
          <w:sz w:val="21"/>
          <w:szCs w:val="21"/>
          <w:lang w:val="en"/>
        </w:rPr>
        <w:t xml:space="preserve">. This display a page where you select the desired installation type. Choose either </w:t>
      </w:r>
      <w:r w:rsidRPr="002551F8">
        <w:rPr>
          <w:rFonts w:ascii="Segoe UI" w:eastAsia="Times New Roman" w:hAnsi="Segoe UI" w:cs="Segoe UI"/>
          <w:b/>
          <w:bCs/>
          <w:sz w:val="21"/>
          <w:szCs w:val="21"/>
          <w:lang w:val="en"/>
        </w:rPr>
        <w:t>Role-based</w:t>
      </w:r>
      <w:r w:rsidRPr="002551F8">
        <w:rPr>
          <w:rFonts w:ascii="Segoe UI" w:eastAsia="Times New Roman" w:hAnsi="Segoe UI" w:cs="Segoe UI"/>
          <w:sz w:val="21"/>
          <w:szCs w:val="21"/>
          <w:lang w:val="en"/>
        </w:rPr>
        <w:t xml:space="preserve"> or </w:t>
      </w:r>
      <w:r w:rsidRPr="002551F8">
        <w:rPr>
          <w:rFonts w:ascii="Segoe UI" w:eastAsia="Times New Roman" w:hAnsi="Segoe UI" w:cs="Segoe UI"/>
          <w:b/>
          <w:bCs/>
          <w:sz w:val="21"/>
          <w:szCs w:val="21"/>
          <w:lang w:val="en"/>
        </w:rPr>
        <w:t>Feature-based</w:t>
      </w:r>
      <w:r w:rsidRPr="002551F8">
        <w:rPr>
          <w:rFonts w:ascii="Segoe UI" w:eastAsia="Times New Roman" w:hAnsi="Segoe UI" w:cs="Segoe UI"/>
          <w:sz w:val="21"/>
          <w:szCs w:val="21"/>
          <w:lang w:val="en"/>
        </w:rPr>
        <w:t xml:space="preserve"> </w:t>
      </w:r>
      <w:r w:rsidRPr="002551F8">
        <w:rPr>
          <w:rFonts w:ascii="Segoe UI" w:eastAsia="Times New Roman" w:hAnsi="Segoe UI" w:cs="Segoe UI"/>
          <w:sz w:val="21"/>
          <w:szCs w:val="21"/>
          <w:lang w:val="en"/>
        </w:rPr>
        <w:lastRenderedPageBreak/>
        <w:t>installation as shown below:</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1848B205" wp14:editId="10A141DD">
            <wp:extent cx="7381875" cy="5381625"/>
            <wp:effectExtent l="0" t="0" r="9525" b="9525"/>
            <wp:docPr id="2" name="Picture 2" descr="http://i1.iis.net/media/7186838/iis-80-using-aspnet-35-and-aspnet-45-1097-image003.png?cdn_id=2015-07-21-00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iis.net/media/7186838/iis-80-using-aspnet-35-and-aspnet-45-1097-image003.png?cdn_id=2015-07-21-00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1875" cy="5381625"/>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Click </w:t>
      </w:r>
      <w:r w:rsidRPr="002551F8">
        <w:rPr>
          <w:rFonts w:ascii="Segoe UI" w:eastAsia="Times New Roman" w:hAnsi="Segoe UI" w:cs="Segoe UI"/>
          <w:b/>
          <w:bCs/>
          <w:sz w:val="21"/>
          <w:szCs w:val="21"/>
          <w:lang w:val="en"/>
        </w:rPr>
        <w:t>Next.</w:t>
      </w:r>
      <w:r w:rsidRPr="002551F8">
        <w:rPr>
          <w:rFonts w:ascii="Segoe UI" w:eastAsia="Times New Roman" w:hAnsi="Segoe UI" w:cs="Segoe UI"/>
          <w:sz w:val="21"/>
          <w:szCs w:val="21"/>
          <w:lang w:val="en"/>
        </w:rPr>
        <w:t xml:space="preserve"> The next screen of the wizard asks you to choose the server that you are configuring. </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 xml:space="preserve">On the next wizard step you will be asked to select one or more server roles. Scroll down in the </w:t>
      </w:r>
      <w:r w:rsidRPr="002551F8">
        <w:rPr>
          <w:rFonts w:ascii="Segoe UI" w:eastAsia="Times New Roman" w:hAnsi="Segoe UI" w:cs="Segoe UI"/>
          <w:b/>
          <w:bCs/>
          <w:sz w:val="21"/>
          <w:szCs w:val="21"/>
          <w:lang w:val="en"/>
        </w:rPr>
        <w:t>Roles</w:t>
      </w:r>
      <w:r w:rsidRPr="002551F8">
        <w:rPr>
          <w:rFonts w:ascii="Segoe UI" w:eastAsia="Times New Roman" w:hAnsi="Segoe UI" w:cs="Segoe UI"/>
          <w:sz w:val="21"/>
          <w:szCs w:val="21"/>
          <w:lang w:val="en"/>
        </w:rPr>
        <w:t xml:space="preserve"> list, and make sure to check the </w:t>
      </w:r>
      <w:r w:rsidRPr="002551F8">
        <w:rPr>
          <w:rFonts w:ascii="Segoe UI" w:eastAsia="Times New Roman" w:hAnsi="Segoe UI" w:cs="Segoe UI"/>
          <w:b/>
          <w:bCs/>
          <w:sz w:val="21"/>
          <w:szCs w:val="21"/>
          <w:lang w:val="en"/>
        </w:rPr>
        <w:t>Web Server (IIS)</w:t>
      </w:r>
      <w:r w:rsidRPr="002551F8">
        <w:rPr>
          <w:rFonts w:ascii="Segoe UI" w:eastAsia="Times New Roman" w:hAnsi="Segoe UI" w:cs="Segoe UI"/>
          <w:sz w:val="21"/>
          <w:szCs w:val="21"/>
          <w:lang w:val="en"/>
        </w:rPr>
        <w:t xml:space="preserve"> checkbox as shown below:</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37E23738" wp14:editId="4A0EDA92">
            <wp:extent cx="7343775" cy="6057900"/>
            <wp:effectExtent l="0" t="0" r="9525" b="0"/>
            <wp:docPr id="3" name="Picture 3" descr="http://i2.iis.net/media/7186832/iis-80-using-aspnet-35-and-aspnet-45-1097-image005.png?cdn_id=2015-07-21-00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iis.net/media/7186832/iis-80-using-aspnet-35-and-aspnet-45-1097-image005.png?cdn_id=2015-07-21-00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6057900"/>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Click </w:t>
      </w:r>
      <w:r w:rsidRPr="002551F8">
        <w:rPr>
          <w:rFonts w:ascii="Segoe UI" w:eastAsia="Times New Roman" w:hAnsi="Segoe UI" w:cs="Segoe UI"/>
          <w:b/>
          <w:bCs/>
          <w:sz w:val="21"/>
          <w:szCs w:val="21"/>
          <w:lang w:val="en"/>
        </w:rPr>
        <w:t>Next</w:t>
      </w:r>
      <w:r w:rsidRPr="002551F8">
        <w:rPr>
          <w:rFonts w:ascii="Segoe UI" w:eastAsia="Times New Roman" w:hAnsi="Segoe UI" w:cs="Segoe UI"/>
          <w:sz w:val="21"/>
          <w:szCs w:val="21"/>
          <w:lang w:val="en"/>
        </w:rPr>
        <w:t xml:space="preserve"> to proceed to the next step, which enables you to select additional specific features to install on the server. Click </w:t>
      </w:r>
      <w:proofErr w:type="gramStart"/>
      <w:r w:rsidRPr="002551F8">
        <w:rPr>
          <w:rFonts w:ascii="Segoe UI" w:eastAsia="Times New Roman" w:hAnsi="Segoe UI" w:cs="Segoe UI"/>
          <w:b/>
          <w:bCs/>
          <w:sz w:val="21"/>
          <w:szCs w:val="21"/>
          <w:lang w:val="en"/>
        </w:rPr>
        <w:t>Next</w:t>
      </w:r>
      <w:proofErr w:type="gramEnd"/>
      <w:r w:rsidRPr="002551F8">
        <w:rPr>
          <w:rFonts w:ascii="Segoe UI" w:eastAsia="Times New Roman" w:hAnsi="Segoe UI" w:cs="Segoe UI"/>
          <w:sz w:val="21"/>
          <w:szCs w:val="21"/>
          <w:lang w:val="en"/>
        </w:rPr>
        <w:t xml:space="preserve"> again and proceed to the next step.</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The next wizard step displays some introductory information about the </w:t>
      </w:r>
      <w:r w:rsidRPr="002551F8">
        <w:rPr>
          <w:rFonts w:ascii="Segoe UI" w:eastAsia="Times New Roman" w:hAnsi="Segoe UI" w:cs="Segoe UI"/>
          <w:b/>
          <w:bCs/>
          <w:sz w:val="21"/>
          <w:szCs w:val="21"/>
          <w:lang w:val="en"/>
        </w:rPr>
        <w:t>Web Server (IIS)</w:t>
      </w:r>
      <w:r w:rsidRPr="002551F8">
        <w:rPr>
          <w:rFonts w:ascii="Segoe UI" w:eastAsia="Times New Roman" w:hAnsi="Segoe UI" w:cs="Segoe UI"/>
          <w:sz w:val="21"/>
          <w:szCs w:val="21"/>
          <w:lang w:val="en"/>
        </w:rPr>
        <w:t xml:space="preserve"> role. Click </w:t>
      </w:r>
      <w:proofErr w:type="gramStart"/>
      <w:r w:rsidRPr="002551F8">
        <w:rPr>
          <w:rFonts w:ascii="Segoe UI" w:eastAsia="Times New Roman" w:hAnsi="Segoe UI" w:cs="Segoe UI"/>
          <w:b/>
          <w:bCs/>
          <w:sz w:val="21"/>
          <w:szCs w:val="21"/>
          <w:lang w:val="en"/>
        </w:rPr>
        <w:t>Next</w:t>
      </w:r>
      <w:proofErr w:type="gramEnd"/>
      <w:r w:rsidRPr="002551F8">
        <w:rPr>
          <w:rFonts w:ascii="Segoe UI" w:eastAsia="Times New Roman" w:hAnsi="Segoe UI" w:cs="Segoe UI"/>
          <w:sz w:val="21"/>
          <w:szCs w:val="21"/>
          <w:lang w:val="en"/>
        </w:rPr>
        <w:t xml:space="preserve"> again and proceed to the next step. Now you should be at a wizard step that </w:t>
      </w:r>
      <w:r w:rsidRPr="002551F8">
        <w:rPr>
          <w:rFonts w:ascii="Segoe UI" w:eastAsia="Times New Roman" w:hAnsi="Segoe UI" w:cs="Segoe UI"/>
          <w:sz w:val="21"/>
          <w:szCs w:val="21"/>
          <w:lang w:val="en"/>
        </w:rPr>
        <w:lastRenderedPageBreak/>
        <w:t>looks like the following:</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7C6D2B2B" wp14:editId="35EF5BB2">
            <wp:extent cx="7353300" cy="6067425"/>
            <wp:effectExtent l="0" t="0" r="0" b="9525"/>
            <wp:docPr id="4" name="Picture 4" descr="http://i3.iis.net/media/7186826/iis-80-using-aspnet-35-and-aspnet-45-1097-image007.png?cdn_id=2015-07-21-00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3.iis.net/media/7186826/iis-80-using-aspnet-35-and-aspnet-45-1097-image007.png?cdn_id=2015-07-21-001">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3300" cy="6067425"/>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Note that a number of default sub-features for IIS have already been turned on because you selected the </w:t>
      </w:r>
      <w:r w:rsidRPr="002551F8">
        <w:rPr>
          <w:rFonts w:ascii="Segoe UI" w:eastAsia="Times New Roman" w:hAnsi="Segoe UI" w:cs="Segoe UI"/>
          <w:b/>
          <w:bCs/>
          <w:sz w:val="21"/>
          <w:szCs w:val="21"/>
          <w:lang w:val="en"/>
        </w:rPr>
        <w:t>Web Server (IIS)</w:t>
      </w:r>
      <w:r w:rsidRPr="002551F8">
        <w:rPr>
          <w:rFonts w:ascii="Segoe UI" w:eastAsia="Times New Roman" w:hAnsi="Segoe UI" w:cs="Segoe UI"/>
          <w:sz w:val="21"/>
          <w:szCs w:val="21"/>
          <w:lang w:val="en"/>
        </w:rPr>
        <w:t xml:space="preserve"> server role earlier. However we want to enable both ASP.NET 3.5 and ASP.NET 4.5 to run on IIS 8.0, so we need to enable some additional IIS related features. Scroll down in the </w:t>
      </w:r>
      <w:r w:rsidRPr="002551F8">
        <w:rPr>
          <w:rFonts w:ascii="Segoe UI" w:eastAsia="Times New Roman" w:hAnsi="Segoe UI" w:cs="Segoe UI"/>
          <w:b/>
          <w:bCs/>
          <w:sz w:val="21"/>
          <w:szCs w:val="21"/>
          <w:lang w:val="en"/>
        </w:rPr>
        <w:t>Role services</w:t>
      </w:r>
      <w:r w:rsidRPr="002551F8">
        <w:rPr>
          <w:rFonts w:ascii="Segoe UI" w:eastAsia="Times New Roman" w:hAnsi="Segoe UI" w:cs="Segoe UI"/>
          <w:sz w:val="21"/>
          <w:szCs w:val="21"/>
          <w:lang w:val="en"/>
        </w:rPr>
        <w:t xml:space="preserve"> list until the </w:t>
      </w:r>
      <w:r w:rsidRPr="002551F8">
        <w:rPr>
          <w:rFonts w:ascii="Segoe UI" w:eastAsia="Times New Roman" w:hAnsi="Segoe UI" w:cs="Segoe UI"/>
          <w:b/>
          <w:bCs/>
          <w:sz w:val="21"/>
          <w:szCs w:val="21"/>
          <w:lang w:val="en"/>
        </w:rPr>
        <w:t>Application Development</w:t>
      </w:r>
      <w:r w:rsidRPr="002551F8">
        <w:rPr>
          <w:rFonts w:ascii="Segoe UI" w:eastAsia="Times New Roman" w:hAnsi="Segoe UI" w:cs="Segoe UI"/>
          <w:sz w:val="21"/>
          <w:szCs w:val="21"/>
          <w:lang w:val="en"/>
        </w:rPr>
        <w:t xml:space="preserve"> node is showing. This node is collapsed initially, click on the node and expand it so that its children </w:t>
      </w:r>
      <w:r w:rsidRPr="002551F8">
        <w:rPr>
          <w:rFonts w:ascii="Segoe UI" w:eastAsia="Times New Roman" w:hAnsi="Segoe UI" w:cs="Segoe UI"/>
          <w:sz w:val="21"/>
          <w:szCs w:val="21"/>
          <w:lang w:val="en"/>
        </w:rPr>
        <w:lastRenderedPageBreak/>
        <w:t>are showing:</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031E09EF" wp14:editId="3A7F0DC3">
            <wp:extent cx="7353300" cy="5362575"/>
            <wp:effectExtent l="0" t="0" r="0" b="9525"/>
            <wp:docPr id="5" name="Picture 5" descr="http://i2.iis.net/media/7186880/iis-80-using-aspnet-35-and-aspnet-45-1097-ASP.net%20SM.JPG?cdn_id=2015-07-21-001">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iis.net/media/7186880/iis-80-using-aspnet-35-and-aspnet-45-1097-ASP.net%20SM.JPG?cdn_id=2015-07-21-001">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3300" cy="5362575"/>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The </w:t>
      </w:r>
      <w:r w:rsidRPr="002551F8">
        <w:rPr>
          <w:rFonts w:ascii="Segoe UI" w:eastAsia="Times New Roman" w:hAnsi="Segoe UI" w:cs="Segoe UI"/>
          <w:b/>
          <w:bCs/>
          <w:sz w:val="21"/>
          <w:szCs w:val="21"/>
          <w:lang w:val="en"/>
        </w:rPr>
        <w:t>Application Development</w:t>
      </w:r>
      <w:r w:rsidRPr="002551F8">
        <w:rPr>
          <w:rFonts w:ascii="Segoe UI" w:eastAsia="Times New Roman" w:hAnsi="Segoe UI" w:cs="Segoe UI"/>
          <w:sz w:val="21"/>
          <w:szCs w:val="21"/>
          <w:lang w:val="en"/>
        </w:rPr>
        <w:t xml:space="preserve"> node is where we enable ASP.NET integration with IIS. Note that there are a few checkboxes in the feature list with similar names. The pair of checkboxes that are of interest for this walkthrough are: </w:t>
      </w:r>
    </w:p>
    <w:p w:rsidR="002551F8" w:rsidRPr="002551F8" w:rsidRDefault="002551F8" w:rsidP="002551F8">
      <w:pPr>
        <w:numPr>
          <w:ilvl w:val="1"/>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b/>
          <w:bCs/>
          <w:sz w:val="21"/>
          <w:szCs w:val="21"/>
          <w:lang w:val="en"/>
        </w:rPr>
        <w:t>ASP.NET 3.</w:t>
      </w:r>
      <w:r w:rsidRPr="002551F8">
        <w:rPr>
          <w:rFonts w:ascii="Segoe UI" w:eastAsia="Times New Roman" w:hAnsi="Segoe UI" w:cs="Segoe UI"/>
          <w:sz w:val="21"/>
          <w:szCs w:val="21"/>
          <w:lang w:val="en"/>
        </w:rPr>
        <w:t>5 - This option enables ASP.NET 3.5 to run on IIS 8.0. Note that with Windows Server 2012, .NET Framework 3.5 is not available as a part of the base OS image. Instead, the payload is downloaded from the Internet and you need to connect to the Internet.</w:t>
      </w:r>
    </w:p>
    <w:p w:rsidR="002551F8" w:rsidRPr="002551F8" w:rsidRDefault="002551F8" w:rsidP="002551F8">
      <w:pPr>
        <w:numPr>
          <w:ilvl w:val="1"/>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b/>
          <w:bCs/>
          <w:sz w:val="21"/>
          <w:szCs w:val="21"/>
          <w:lang w:val="en"/>
        </w:rPr>
        <w:t>ASP.NET 4.5</w:t>
      </w:r>
      <w:r w:rsidRPr="002551F8">
        <w:rPr>
          <w:rFonts w:ascii="Segoe UI" w:eastAsia="Times New Roman" w:hAnsi="Segoe UI" w:cs="Segoe UI"/>
          <w:sz w:val="21"/>
          <w:szCs w:val="21"/>
          <w:lang w:val="en"/>
        </w:rPr>
        <w:t xml:space="preserve"> - This option enables ASP.NET 4.5 to run on IIS 8.0.</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 xml:space="preserve">First click the </w:t>
      </w:r>
      <w:r w:rsidRPr="002551F8">
        <w:rPr>
          <w:rFonts w:ascii="Segoe UI" w:eastAsia="Times New Roman" w:hAnsi="Segoe UI" w:cs="Segoe UI"/>
          <w:b/>
          <w:bCs/>
          <w:sz w:val="21"/>
          <w:szCs w:val="21"/>
          <w:lang w:val="en"/>
        </w:rPr>
        <w:t>ASP.NET 3.5</w:t>
      </w:r>
      <w:r w:rsidRPr="002551F8">
        <w:rPr>
          <w:rFonts w:ascii="Segoe UI" w:eastAsia="Times New Roman" w:hAnsi="Segoe UI" w:cs="Segoe UI"/>
          <w:sz w:val="21"/>
          <w:szCs w:val="21"/>
          <w:lang w:val="en"/>
        </w:rPr>
        <w:t xml:space="preserve"> check box. When you do so an additional dialog box will </w:t>
      </w:r>
      <w:proofErr w:type="spellStart"/>
      <w:r w:rsidRPr="002551F8">
        <w:rPr>
          <w:rFonts w:ascii="Segoe UI" w:eastAsia="Times New Roman" w:hAnsi="Segoe UI" w:cs="Segoe UI"/>
          <w:sz w:val="21"/>
          <w:szCs w:val="21"/>
          <w:lang w:val="en"/>
        </w:rPr>
        <w:t>popup</w:t>
      </w:r>
      <w:proofErr w:type="spellEnd"/>
      <w:r w:rsidRPr="002551F8">
        <w:rPr>
          <w:rFonts w:ascii="Segoe UI" w:eastAsia="Times New Roman" w:hAnsi="Segoe UI" w:cs="Segoe UI"/>
          <w:sz w:val="21"/>
          <w:szCs w:val="21"/>
          <w:lang w:val="en"/>
        </w:rPr>
        <w:t xml:space="preserve"> as shown below:</w:t>
      </w:r>
      <w:r w:rsidRPr="002551F8">
        <w:rPr>
          <w:rFonts w:ascii="Segoe UI" w:eastAsia="Times New Roman" w:hAnsi="Segoe UI" w:cs="Segoe UI"/>
          <w:sz w:val="21"/>
          <w:szCs w:val="21"/>
          <w:lang w:val="en"/>
        </w:rPr>
        <w:br/>
      </w:r>
      <w:r w:rsidRPr="002551F8">
        <w:rPr>
          <w:rFonts w:ascii="Segoe UI" w:eastAsia="Times New Roman" w:hAnsi="Segoe UI" w:cs="Segoe UI"/>
          <w:noProof/>
          <w:sz w:val="21"/>
          <w:szCs w:val="21"/>
        </w:rPr>
        <w:drawing>
          <wp:inline distT="0" distB="0" distL="0" distR="0" wp14:anchorId="326FCC4C" wp14:editId="25E0B8E2">
            <wp:extent cx="4038600" cy="4057650"/>
            <wp:effectExtent l="0" t="0" r="0" b="0"/>
            <wp:docPr id="6" name="Picture 6" descr="http://i3.iis.net/media/7186862/iis-80-using-aspnet-35-and-aspnet-45-1097-SMASP3.5_NEW.JPG?cdn_id=2015-07-2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3.iis.net/media/7186862/iis-80-using-aspnet-35-and-aspnet-45-1097-SMASP3.5_NEW.JPG?cdn_id=2015-07-21-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4057650"/>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Since ASP.NET 3.5 is integrated into the Windows Server 2012 setup, Windows Server 2012 knows all of the related dependencies necessary to enable ASP.NET 3.5 on IIS 8.0. This popup dialog is just showing you what will be automatically pulled in and installed. Since we do want ASP.NET 3.5 enabled, click </w:t>
      </w:r>
      <w:r w:rsidRPr="002551F8">
        <w:rPr>
          <w:rFonts w:ascii="Segoe UI" w:eastAsia="Times New Roman" w:hAnsi="Segoe UI" w:cs="Segoe UI"/>
          <w:b/>
          <w:bCs/>
          <w:sz w:val="21"/>
          <w:szCs w:val="21"/>
          <w:lang w:val="en"/>
        </w:rPr>
        <w:t>Add Required Features</w:t>
      </w:r>
      <w:r w:rsidRPr="002551F8">
        <w:rPr>
          <w:rFonts w:ascii="Segoe UI" w:eastAsia="Times New Roman" w:hAnsi="Segoe UI" w:cs="Segoe UI"/>
          <w:sz w:val="21"/>
          <w:szCs w:val="21"/>
          <w:lang w:val="en"/>
        </w:rPr>
        <w:t>.</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 xml:space="preserve">Next, click the </w:t>
      </w:r>
      <w:r w:rsidRPr="002551F8">
        <w:rPr>
          <w:rFonts w:ascii="Segoe UI" w:eastAsia="Times New Roman" w:hAnsi="Segoe UI" w:cs="Segoe UI"/>
          <w:b/>
          <w:bCs/>
          <w:sz w:val="21"/>
          <w:szCs w:val="21"/>
          <w:lang w:val="en"/>
        </w:rPr>
        <w:t>ASP.NET 4.5</w:t>
      </w:r>
      <w:r w:rsidRPr="002551F8">
        <w:rPr>
          <w:rFonts w:ascii="Segoe UI" w:eastAsia="Times New Roman" w:hAnsi="Segoe UI" w:cs="Segoe UI"/>
          <w:sz w:val="21"/>
          <w:szCs w:val="21"/>
          <w:lang w:val="en"/>
        </w:rPr>
        <w:t xml:space="preserve"> check box in the </w:t>
      </w:r>
      <w:r w:rsidRPr="002551F8">
        <w:rPr>
          <w:rFonts w:ascii="Segoe UI" w:eastAsia="Times New Roman" w:hAnsi="Segoe UI" w:cs="Segoe UI"/>
          <w:b/>
          <w:bCs/>
          <w:sz w:val="21"/>
          <w:szCs w:val="21"/>
          <w:lang w:val="en"/>
        </w:rPr>
        <w:t>Role services</w:t>
      </w:r>
      <w:r w:rsidRPr="002551F8">
        <w:rPr>
          <w:rFonts w:ascii="Segoe UI" w:eastAsia="Times New Roman" w:hAnsi="Segoe UI" w:cs="Segoe UI"/>
          <w:sz w:val="21"/>
          <w:szCs w:val="21"/>
          <w:lang w:val="en"/>
        </w:rPr>
        <w:t xml:space="preserve"> feature list. The end result of clicking both ASP.NET related checkboxes is shown below:</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05FD5B7A" wp14:editId="70FA3FB9">
            <wp:extent cx="7381875" cy="5372100"/>
            <wp:effectExtent l="0" t="0" r="9525" b="0"/>
            <wp:docPr id="7" name="Picture 7" descr="http://i2.iis.net/media/7186856/iis-80-using-aspnet-35-and-aspnet-45-1097-SMASP4.5.JPG?cdn_id=2015-07-21-00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iis.net/media/7186856/iis-80-using-aspnet-35-and-aspnet-45-1097-SMASP4.5.JPG?cdn_id=2015-07-21-001">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1875" cy="5372100"/>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Even though you only directly selected the </w:t>
      </w:r>
      <w:r w:rsidRPr="002551F8">
        <w:rPr>
          <w:rFonts w:ascii="Segoe UI" w:eastAsia="Times New Roman" w:hAnsi="Segoe UI" w:cs="Segoe UI"/>
          <w:b/>
          <w:bCs/>
          <w:sz w:val="21"/>
          <w:szCs w:val="21"/>
          <w:lang w:val="en"/>
        </w:rPr>
        <w:t>ASP.NET 3.5</w:t>
      </w:r>
      <w:r w:rsidRPr="002551F8">
        <w:rPr>
          <w:rFonts w:ascii="Segoe UI" w:eastAsia="Times New Roman" w:hAnsi="Segoe UI" w:cs="Segoe UI"/>
          <w:sz w:val="21"/>
          <w:szCs w:val="21"/>
          <w:lang w:val="en"/>
        </w:rPr>
        <w:t xml:space="preserve"> and </w:t>
      </w:r>
      <w:r w:rsidRPr="002551F8">
        <w:rPr>
          <w:rFonts w:ascii="Segoe UI" w:eastAsia="Times New Roman" w:hAnsi="Segoe UI" w:cs="Segoe UI"/>
          <w:b/>
          <w:bCs/>
          <w:sz w:val="21"/>
          <w:szCs w:val="21"/>
          <w:lang w:val="en"/>
        </w:rPr>
        <w:t>ASP.NET 4.5</w:t>
      </w:r>
      <w:r w:rsidRPr="002551F8">
        <w:rPr>
          <w:rFonts w:ascii="Segoe UI" w:eastAsia="Times New Roman" w:hAnsi="Segoe UI" w:cs="Segoe UI"/>
          <w:sz w:val="21"/>
          <w:szCs w:val="21"/>
          <w:lang w:val="en"/>
        </w:rPr>
        <w:t xml:space="preserve"> features, the wizard automatically turned on a number of other items. This is done automatically so that developers do not have to explicitly choose the various component pieces needed to "assembly" of ASP.NET on Windows Server 2012. At this point click </w:t>
      </w:r>
      <w:proofErr w:type="gramStart"/>
      <w:r w:rsidRPr="002551F8">
        <w:rPr>
          <w:rFonts w:ascii="Segoe UI" w:eastAsia="Times New Roman" w:hAnsi="Segoe UI" w:cs="Segoe UI"/>
          <w:b/>
          <w:bCs/>
          <w:sz w:val="21"/>
          <w:szCs w:val="21"/>
          <w:lang w:val="en"/>
        </w:rPr>
        <w:t>Next</w:t>
      </w:r>
      <w:proofErr w:type="gramEnd"/>
      <w:r w:rsidRPr="002551F8">
        <w:rPr>
          <w:rFonts w:ascii="Segoe UI" w:eastAsia="Times New Roman" w:hAnsi="Segoe UI" w:cs="Segoe UI"/>
          <w:sz w:val="21"/>
          <w:szCs w:val="21"/>
          <w:lang w:val="en"/>
        </w:rPr>
        <w:t xml:space="preserve"> to accept the changes.</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 xml:space="preserve">The </w:t>
      </w:r>
      <w:r w:rsidRPr="002551F8">
        <w:rPr>
          <w:rFonts w:ascii="Segoe UI" w:eastAsia="Times New Roman" w:hAnsi="Segoe UI" w:cs="Segoe UI"/>
          <w:b/>
          <w:bCs/>
          <w:sz w:val="21"/>
          <w:szCs w:val="21"/>
          <w:lang w:val="en"/>
        </w:rPr>
        <w:t>Confirm installation selections</w:t>
      </w:r>
      <w:r w:rsidRPr="002551F8">
        <w:rPr>
          <w:rFonts w:ascii="Segoe UI" w:eastAsia="Times New Roman" w:hAnsi="Segoe UI" w:cs="Segoe UI"/>
          <w:sz w:val="21"/>
          <w:szCs w:val="21"/>
          <w:lang w:val="en"/>
        </w:rPr>
        <w:t xml:space="preserve"> step displays a list of all of features that are installed if you accept the changes.</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63AB15F5" wp14:editId="00F0E174">
            <wp:extent cx="7362825" cy="5400675"/>
            <wp:effectExtent l="0" t="0" r="9525" b="9525"/>
            <wp:docPr id="8" name="Picture 8" descr="http://i3.iis.net/media/7186874/iis-80-using-aspnet-35-and-aspnet-45-1097-confirmNew.JPG?cdn_id=2015-07-21-00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3.iis.net/media/7186874/iis-80-using-aspnet-35-and-aspnet-45-1097-confirmNew.JPG?cdn_id=2015-07-21-001">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62825" cy="5400675"/>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At this point, click</w:t>
      </w:r>
      <w:r w:rsidRPr="002551F8">
        <w:rPr>
          <w:rFonts w:ascii="Segoe UI" w:eastAsia="Times New Roman" w:hAnsi="Segoe UI" w:cs="Segoe UI"/>
          <w:b/>
          <w:bCs/>
          <w:sz w:val="21"/>
          <w:szCs w:val="21"/>
          <w:lang w:val="en"/>
        </w:rPr>
        <w:t xml:space="preserve"> Install</w:t>
      </w:r>
      <w:r w:rsidRPr="002551F8">
        <w:rPr>
          <w:rFonts w:ascii="Segoe UI" w:eastAsia="Times New Roman" w:hAnsi="Segoe UI" w:cs="Segoe UI"/>
          <w:sz w:val="21"/>
          <w:szCs w:val="21"/>
          <w:lang w:val="en"/>
        </w:rPr>
        <w:t xml:space="preserve"> to accept the changes and install full ASP.NET support on Windows Server 2012.</w:t>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Since the installation will take a small amount of time to complete, the wizard displays a progress dialog while the installation progresses:</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35765283" wp14:editId="1F763FC6">
            <wp:extent cx="7343775" cy="5381625"/>
            <wp:effectExtent l="0" t="0" r="9525" b="9525"/>
            <wp:docPr id="9" name="Picture 9" descr="http://i2.iis.net/media/7186868/iis-80-using-aspnet-35-and-aspnet-45-1097-install.JPG?cdn_id=2015-07-21-00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2.iis.net/media/7186868/iis-80-using-aspnet-35-and-aspnet-45-1097-install.JPG?cdn_id=2015-07-21-001">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43775" cy="5381625"/>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lastRenderedPageBreak/>
        <w:t>After a few minutes the wizard shows that the installation has completed:</w:t>
      </w:r>
      <w:r w:rsidRPr="002551F8">
        <w:rPr>
          <w:rFonts w:ascii="Segoe UI" w:eastAsia="Times New Roman" w:hAnsi="Segoe UI" w:cs="Segoe UI"/>
          <w:sz w:val="21"/>
          <w:szCs w:val="21"/>
          <w:lang w:val="en"/>
        </w:rPr>
        <w:br/>
      </w:r>
      <w:r w:rsidRPr="002551F8">
        <w:rPr>
          <w:rFonts w:ascii="Segoe UI" w:eastAsia="Times New Roman" w:hAnsi="Segoe UI" w:cs="Segoe UI"/>
          <w:noProof/>
          <w:color w:val="1CA0DA"/>
          <w:sz w:val="21"/>
          <w:szCs w:val="21"/>
        </w:rPr>
        <w:drawing>
          <wp:inline distT="0" distB="0" distL="0" distR="0" wp14:anchorId="174844C2" wp14:editId="23C02479">
            <wp:extent cx="7400925" cy="5372100"/>
            <wp:effectExtent l="0" t="0" r="9525" b="0"/>
            <wp:docPr id="10" name="Picture 10" descr="http://i1.iis.net/media/7186814/iis-80-using-aspnet-35-and-aspnet-45-1097-image019.png?cdn_id=2015-07-21-00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iis.net/media/7186814/iis-80-using-aspnet-35-and-aspnet-45-1097-image019.png?cdn_id=2015-07-21-001">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0925" cy="5372100"/>
                    </a:xfrm>
                    <a:prstGeom prst="rect">
                      <a:avLst/>
                    </a:prstGeom>
                    <a:noFill/>
                    <a:ln>
                      <a:noFill/>
                    </a:ln>
                  </pic:spPr>
                </pic:pic>
              </a:graphicData>
            </a:graphic>
          </wp:inline>
        </w:drawing>
      </w:r>
    </w:p>
    <w:p w:rsidR="002551F8" w:rsidRPr="002551F8" w:rsidRDefault="002551F8" w:rsidP="002551F8">
      <w:pPr>
        <w:numPr>
          <w:ilvl w:val="0"/>
          <w:numId w:val="2"/>
        </w:numPr>
        <w:spacing w:before="100" w:beforeAutospacing="1" w:after="100" w:afterAutospacing="1" w:line="360" w:lineRule="atLeast"/>
        <w:rPr>
          <w:rFonts w:ascii="Segoe UI" w:eastAsia="Times New Roman" w:hAnsi="Segoe UI" w:cs="Segoe UI"/>
          <w:sz w:val="21"/>
          <w:szCs w:val="21"/>
          <w:lang w:val="en"/>
        </w:rPr>
      </w:pPr>
      <w:r w:rsidRPr="002551F8">
        <w:rPr>
          <w:rFonts w:ascii="Segoe UI" w:eastAsia="Times New Roman" w:hAnsi="Segoe UI" w:cs="Segoe UI"/>
          <w:sz w:val="21"/>
          <w:szCs w:val="21"/>
          <w:lang w:val="en"/>
        </w:rPr>
        <w:t xml:space="preserve">At this point, you can click </w:t>
      </w:r>
      <w:r w:rsidRPr="002551F8">
        <w:rPr>
          <w:rFonts w:ascii="Segoe UI" w:eastAsia="Times New Roman" w:hAnsi="Segoe UI" w:cs="Segoe UI"/>
          <w:b/>
          <w:bCs/>
          <w:sz w:val="21"/>
          <w:szCs w:val="21"/>
          <w:lang w:val="en"/>
        </w:rPr>
        <w:t>Close</w:t>
      </w:r>
      <w:r w:rsidRPr="002551F8">
        <w:rPr>
          <w:rFonts w:ascii="Segoe UI" w:eastAsia="Times New Roman" w:hAnsi="Segoe UI" w:cs="Segoe UI"/>
          <w:sz w:val="21"/>
          <w:szCs w:val="21"/>
          <w:lang w:val="en"/>
        </w:rPr>
        <w:t xml:space="preserve"> and exit the wizard.</w:t>
      </w:r>
    </w:p>
    <w:p w:rsidR="00D50010" w:rsidRDefault="00D50010"/>
    <w:sectPr w:rsidR="00D5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AF2"/>
    <w:multiLevelType w:val="multilevel"/>
    <w:tmpl w:val="2B6A10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77C2D"/>
    <w:multiLevelType w:val="multilevel"/>
    <w:tmpl w:val="21B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F8"/>
    <w:rsid w:val="002551F8"/>
    <w:rsid w:val="00D5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7803E-9EAC-4BCF-90C3-EE1CF0A0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9899">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9">
          <w:marLeft w:val="0"/>
          <w:marRight w:val="0"/>
          <w:marTop w:val="0"/>
          <w:marBottom w:val="0"/>
          <w:divBdr>
            <w:top w:val="none" w:sz="0" w:space="0" w:color="auto"/>
            <w:left w:val="none" w:sz="0" w:space="0" w:color="auto"/>
            <w:bottom w:val="none" w:sz="0" w:space="0" w:color="auto"/>
            <w:right w:val="none" w:sz="0" w:space="0" w:color="auto"/>
          </w:divBdr>
          <w:divsChild>
            <w:div w:id="9284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3.iis.net/media/7186820/iis-80-using-aspnet-35-and-aspnet-45-1097-image009.png?cdn_id=2015-07-21-001" TargetMode="External"/><Relationship Id="rId18" Type="http://schemas.openxmlformats.org/officeDocument/2006/relationships/hyperlink" Target="http://i3.iis.net/media/7186874/iis-80-using-aspnet-35-and-aspnet-45-1097-confirmNew.JPG?cdn_id=2015-07-21-001"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i1.iis.net/media/7186838/iis-80-using-aspnet-35-and-aspnet-45-1097-image003.png?cdn_id=2015-07-21-001" TargetMode="Externa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2.iis.net/media/7186856/iis-80-using-aspnet-35-and-aspnet-45-1097-SMASP4.5.JPG?cdn_id=2015-07-21-001" TargetMode="External"/><Relationship Id="rId20" Type="http://schemas.openxmlformats.org/officeDocument/2006/relationships/hyperlink" Target="http://i2.iis.net/media/7186868/iis-80-using-aspnet-35-and-aspnet-45-1097-install.JPG?cdn_id=2015-07-21-00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3.iis.net/media/7186826/iis-80-using-aspnet-35-and-aspnet-45-1097-image007.png?cdn_id=2015-07-21-001" TargetMode="External"/><Relationship Id="rId24" Type="http://schemas.openxmlformats.org/officeDocument/2006/relationships/fontTable" Target="fontTable.xml"/><Relationship Id="rId5" Type="http://schemas.openxmlformats.org/officeDocument/2006/relationships/hyperlink" Target="http://i1.iis.net/media/7186844/iis-80-using-aspnet-35-and-aspnet-45-1097-image001.png?cdn_id=2015-07-21-001" TargetMode="External"/><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i2.iis.net/media/7186832/iis-80-using-aspnet-35-and-aspnet-45-1097-image005.png?cdn_id=2015-07-21-001" TargetMode="External"/><Relationship Id="rId14" Type="http://schemas.openxmlformats.org/officeDocument/2006/relationships/image" Target="media/image5.jpeg"/><Relationship Id="rId22" Type="http://schemas.openxmlformats.org/officeDocument/2006/relationships/hyperlink" Target="http://i1.iis.net/media/7186814/iis-80-using-aspnet-35-and-aspnet-45-1097-image019.png?cdn_id=2015-07-2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Kuhar, Debbie</dc:creator>
  <cp:keywords/>
  <dc:description/>
  <cp:lastModifiedBy>Kuhar, Debbie</cp:lastModifiedBy>
  <cp:revision>1</cp:revision>
  <dcterms:created xsi:type="dcterms:W3CDTF">2015-12-18T15:23:00Z</dcterms:created>
  <dcterms:modified xsi:type="dcterms:W3CDTF">2015-12-18T15:29:00Z</dcterms:modified>
</cp:coreProperties>
</file>