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529" w:rsidRDefault="008A6529" w:rsidP="008A6529">
      <w:pPr>
        <w:pStyle w:val="Heading1"/>
      </w:pPr>
      <w:bookmarkStart w:id="0" w:name="_Toc449001610"/>
      <w:r>
        <w:t>Windows 10 Feature 1511 Deployment</w:t>
      </w:r>
      <w:bookmarkEnd w:id="0"/>
    </w:p>
    <w:p w:rsidR="008A6529" w:rsidRDefault="008A6529" w:rsidP="008A6529">
      <w:pPr>
        <w:pStyle w:val="Heading2"/>
      </w:pPr>
      <w:bookmarkStart w:id="1" w:name="_Toc449001611"/>
      <w:r>
        <w:t>As Software Delivery via Altiris Client Management Suite 7.6 HF7</w:t>
      </w:r>
      <w:bookmarkEnd w:id="1"/>
    </w:p>
    <w:p w:rsidR="008A6529" w:rsidRDefault="008A6529" w:rsidP="008A6529">
      <w:pPr>
        <w:pStyle w:val="Heading3"/>
      </w:pPr>
      <w:bookmarkStart w:id="2" w:name="_Toc449001612"/>
      <w:r>
        <w:t>Resources</w:t>
      </w:r>
      <w:bookmarkEnd w:id="2"/>
    </w:p>
    <w:p w:rsidR="008A6529" w:rsidRDefault="00C4448D" w:rsidP="008A6529">
      <w:hyperlink r:id="rId5" w:history="1">
        <w:r w:rsidR="008A6529" w:rsidRPr="00291EB8">
          <w:rPr>
            <w:rStyle w:val="Hyperlink"/>
          </w:rPr>
          <w:t>https://support.symantec.com/en_US/article.HOWTO124389.html</w:t>
        </w:r>
      </w:hyperlink>
    </w:p>
    <w:p w:rsidR="008A6529" w:rsidRDefault="008A6529" w:rsidP="008A6529">
      <w:pPr>
        <w:pStyle w:val="Heading3"/>
      </w:pPr>
      <w:bookmarkStart w:id="3" w:name="_Toc449001613"/>
      <w:r>
        <w:t>Altiris Agent</w:t>
      </w:r>
      <w:bookmarkEnd w:id="3"/>
    </w:p>
    <w:p w:rsidR="008A6529" w:rsidRPr="00D25C38" w:rsidRDefault="00EA5C75" w:rsidP="008A6529">
      <w:r>
        <w:rPr>
          <w:noProof/>
        </w:rPr>
        <w:drawing>
          <wp:inline distT="0" distB="0" distL="0" distR="0">
            <wp:extent cx="5939790" cy="446087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529" w:rsidRDefault="008A6529" w:rsidP="008A6529">
      <w:pPr>
        <w:pStyle w:val="Heading3"/>
      </w:pPr>
      <w:bookmarkStart w:id="4" w:name="_Toc449001614"/>
      <w:r>
        <w:t>Altiris Delivery Report</w:t>
      </w:r>
      <w:bookmarkEnd w:id="4"/>
    </w:p>
    <w:p w:rsidR="008A6529" w:rsidRDefault="00EA5C75" w:rsidP="008A6529">
      <w:r>
        <w:rPr>
          <w:noProof/>
        </w:rPr>
        <w:drawing>
          <wp:inline distT="0" distB="0" distL="0" distR="0">
            <wp:extent cx="5943600" cy="15544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529" w:rsidRDefault="008A6529" w:rsidP="008A6529">
      <w:pPr>
        <w:pStyle w:val="Heading3"/>
      </w:pPr>
      <w:bookmarkStart w:id="5" w:name="_Toc449001615"/>
      <w:r>
        <w:t>Installation Timeline</w:t>
      </w:r>
      <w:bookmarkEnd w:id="5"/>
    </w:p>
    <w:p w:rsidR="008A6529" w:rsidRDefault="008A6529" w:rsidP="008A6529">
      <w:pPr>
        <w:pStyle w:val="ListParagraph"/>
        <w:numPr>
          <w:ilvl w:val="0"/>
          <w:numId w:val="1"/>
        </w:numPr>
      </w:pPr>
      <w:r>
        <w:t>8:43am started 1511</w:t>
      </w:r>
    </w:p>
    <w:p w:rsidR="008A6529" w:rsidRDefault="008A6529" w:rsidP="008A6529">
      <w:pPr>
        <w:pStyle w:val="ListParagraph"/>
        <w:numPr>
          <w:ilvl w:val="0"/>
          <w:numId w:val="1"/>
        </w:numPr>
      </w:pPr>
      <w:r>
        <w:lastRenderedPageBreak/>
        <w:t>9:18am 56%</w:t>
      </w:r>
    </w:p>
    <w:p w:rsidR="008A6529" w:rsidRDefault="008A6529" w:rsidP="008A6529">
      <w:pPr>
        <w:pStyle w:val="ListParagraph"/>
        <w:numPr>
          <w:ilvl w:val="0"/>
          <w:numId w:val="1"/>
        </w:numPr>
      </w:pPr>
      <w:r>
        <w:t>9:42am 100%</w:t>
      </w:r>
    </w:p>
    <w:p w:rsidR="008A6529" w:rsidRDefault="008A6529" w:rsidP="008A6529">
      <w:pPr>
        <w:pStyle w:val="ListParagraph"/>
        <w:numPr>
          <w:ilvl w:val="0"/>
          <w:numId w:val="1"/>
        </w:numPr>
      </w:pPr>
      <w:r>
        <w:t>9:43am - started</w:t>
      </w:r>
    </w:p>
    <w:p w:rsidR="008A6529" w:rsidRDefault="008A6529" w:rsidP="008A6529">
      <w:pPr>
        <w:pStyle w:val="ListParagraph"/>
        <w:numPr>
          <w:ilvl w:val="0"/>
          <w:numId w:val="1"/>
        </w:numPr>
      </w:pPr>
      <w:r>
        <w:t>9:57am - all controls removed - install starts</w:t>
      </w:r>
    </w:p>
    <w:p w:rsidR="008A6529" w:rsidRDefault="008A6529" w:rsidP="008A6529">
      <w:pPr>
        <w:pStyle w:val="ListParagraph"/>
        <w:numPr>
          <w:ilvl w:val="0"/>
          <w:numId w:val="1"/>
        </w:numPr>
      </w:pPr>
      <w:r>
        <w:t>10:22am - 22%</w:t>
      </w:r>
    </w:p>
    <w:p w:rsidR="008A6529" w:rsidRDefault="008A6529" w:rsidP="008A6529">
      <w:pPr>
        <w:pStyle w:val="ListParagraph"/>
        <w:numPr>
          <w:ilvl w:val="0"/>
          <w:numId w:val="1"/>
        </w:numPr>
      </w:pPr>
      <w:r>
        <w:t>10:44am - 76%</w:t>
      </w:r>
    </w:p>
    <w:p w:rsidR="008A6529" w:rsidRPr="00D25C38" w:rsidRDefault="008A6529" w:rsidP="008A6529">
      <w:pPr>
        <w:pStyle w:val="ListParagraph"/>
        <w:numPr>
          <w:ilvl w:val="0"/>
          <w:numId w:val="1"/>
        </w:numPr>
      </w:pPr>
      <w:r>
        <w:t>11:00am - 100% OS upgraded</w:t>
      </w:r>
    </w:p>
    <w:p w:rsidR="008A6529" w:rsidRDefault="008A6529" w:rsidP="008A6529">
      <w:pPr>
        <w:pStyle w:val="Heading3"/>
      </w:pPr>
      <w:bookmarkStart w:id="6" w:name="_Toc449001616"/>
      <w:r>
        <w:t>Installation Screenshots</w:t>
      </w:r>
      <w:bookmarkEnd w:id="6"/>
    </w:p>
    <w:p w:rsidR="008A6529" w:rsidRDefault="008A6529" w:rsidP="008A6529">
      <w:r>
        <w:rPr>
          <w:noProof/>
        </w:rPr>
        <w:drawing>
          <wp:inline distT="0" distB="0" distL="0" distR="0" wp14:anchorId="176A68A0" wp14:editId="683C821D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529" w:rsidRDefault="008A6529" w:rsidP="008A6529">
      <w:r>
        <w:rPr>
          <w:noProof/>
        </w:rPr>
        <w:lastRenderedPageBreak/>
        <w:drawing>
          <wp:inline distT="0" distB="0" distL="0" distR="0" wp14:anchorId="74587104" wp14:editId="7FF4A886">
            <wp:extent cx="5303520" cy="39776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8135" cy="399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529" w:rsidRDefault="008A6529" w:rsidP="008A6529">
      <w:r>
        <w:rPr>
          <w:noProof/>
        </w:rPr>
        <w:drawing>
          <wp:inline distT="0" distB="0" distL="0" distR="0" wp14:anchorId="67F22978" wp14:editId="502DC61F">
            <wp:extent cx="5311471" cy="3983603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4360" cy="399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529" w:rsidRDefault="008A6529" w:rsidP="008A6529">
      <w:r>
        <w:rPr>
          <w:noProof/>
        </w:rPr>
        <w:lastRenderedPageBreak/>
        <w:drawing>
          <wp:inline distT="0" distB="0" distL="0" distR="0" wp14:anchorId="071671D3" wp14:editId="031967F9">
            <wp:extent cx="5271715" cy="3953786"/>
            <wp:effectExtent l="0" t="0" r="5715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0690" cy="396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529" w:rsidRDefault="008A6529" w:rsidP="008A6529">
      <w:r>
        <w:rPr>
          <w:noProof/>
        </w:rPr>
        <w:drawing>
          <wp:inline distT="0" distB="0" distL="0" distR="0" wp14:anchorId="00B67767" wp14:editId="730F69E2">
            <wp:extent cx="5296893" cy="397267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9592" cy="397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C75" w:rsidRDefault="00EA5C75" w:rsidP="008A6529"/>
    <w:p w:rsidR="008A6529" w:rsidRDefault="008A6529" w:rsidP="008A6529">
      <w:r>
        <w:rPr>
          <w:noProof/>
        </w:rPr>
        <w:drawing>
          <wp:inline distT="0" distB="0" distL="0" distR="0" wp14:anchorId="315DEE2B" wp14:editId="7B86C401">
            <wp:extent cx="4277802" cy="3208352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1152" cy="321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48D" w:rsidRDefault="00C4448D" w:rsidP="008A6529"/>
    <w:p w:rsidR="00EA5C75" w:rsidRDefault="00EA5C75" w:rsidP="008A6529">
      <w:r>
        <w:t xml:space="preserve">You can click </w:t>
      </w:r>
      <w:r w:rsidR="00C4448D">
        <w:t>Cancel</w:t>
      </w:r>
      <w:r>
        <w:t xml:space="preserve"> and this is what you get… need to find setting to not allow</w:t>
      </w:r>
    </w:p>
    <w:p w:rsidR="008A6529" w:rsidRDefault="008A6529" w:rsidP="008A6529">
      <w:r>
        <w:rPr>
          <w:noProof/>
        </w:rPr>
        <w:drawing>
          <wp:inline distT="0" distB="0" distL="0" distR="0" wp14:anchorId="7C1A5923" wp14:editId="19DAA0CF">
            <wp:extent cx="4452731" cy="3339548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74390" cy="335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529" w:rsidRDefault="008A6529" w:rsidP="008A6529">
      <w:r>
        <w:rPr>
          <w:noProof/>
        </w:rPr>
        <w:lastRenderedPageBreak/>
        <w:drawing>
          <wp:inline distT="0" distB="0" distL="0" distR="0" wp14:anchorId="7357D9DF" wp14:editId="0C4E3474">
            <wp:extent cx="4905955" cy="3679466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16185" cy="3687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529" w:rsidRDefault="008A6529" w:rsidP="008A6529">
      <w:r>
        <w:rPr>
          <w:noProof/>
        </w:rPr>
        <w:drawing>
          <wp:inline distT="0" distB="0" distL="0" distR="0" wp14:anchorId="2F3F041C" wp14:editId="1F8D61F8">
            <wp:extent cx="4972199" cy="370365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0726" cy="371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529" w:rsidRDefault="008A6529" w:rsidP="008A6529">
      <w:r>
        <w:rPr>
          <w:noProof/>
        </w:rPr>
        <w:lastRenderedPageBreak/>
        <w:drawing>
          <wp:inline distT="0" distB="0" distL="0" distR="0" wp14:anchorId="0DF418A0" wp14:editId="68616812">
            <wp:extent cx="4484536" cy="334040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90604" cy="334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529" w:rsidRDefault="008A6529" w:rsidP="008A6529">
      <w:r>
        <w:rPr>
          <w:noProof/>
        </w:rPr>
        <w:drawing>
          <wp:inline distT="0" distB="0" distL="0" distR="0" wp14:anchorId="7BE27259" wp14:editId="3949AB2E">
            <wp:extent cx="4826442" cy="3595081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30086" cy="359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529" w:rsidRDefault="008A6529" w:rsidP="008A6529">
      <w:bookmarkStart w:id="7" w:name="_GoBack"/>
      <w:r>
        <w:rPr>
          <w:noProof/>
        </w:rPr>
        <w:lastRenderedPageBreak/>
        <w:drawing>
          <wp:inline distT="0" distB="0" distL="0" distR="0" wp14:anchorId="5A38DE73" wp14:editId="52BABA57">
            <wp:extent cx="4945711" cy="3709283"/>
            <wp:effectExtent l="0" t="0" r="762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49466" cy="371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</w:p>
    <w:p w:rsidR="008A6529" w:rsidRDefault="008A6529" w:rsidP="008A6529"/>
    <w:p w:rsidR="00C34528" w:rsidRDefault="00C4448D"/>
    <w:sectPr w:rsidR="00C345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C93C4C"/>
    <w:multiLevelType w:val="hybridMultilevel"/>
    <w:tmpl w:val="05784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529"/>
    <w:rsid w:val="0035701A"/>
    <w:rsid w:val="0068718A"/>
    <w:rsid w:val="008A6529"/>
    <w:rsid w:val="00C4448D"/>
    <w:rsid w:val="00EA5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279F1E-99D9-4457-A956-5BE131C5F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6529"/>
  </w:style>
  <w:style w:type="paragraph" w:styleId="Heading1">
    <w:name w:val="heading 1"/>
    <w:basedOn w:val="Normal"/>
    <w:next w:val="Normal"/>
    <w:link w:val="Heading1Char"/>
    <w:uiPriority w:val="9"/>
    <w:qFormat/>
    <w:rsid w:val="008A65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A652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A65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652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A652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A652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A652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A652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A652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support.symantec.com/en_US/article.HOWTO124389.html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Bristol-Myers Squibb Company</Company>
  <LinksUpToDate>false</LinksUpToDate>
  <CharactersWithSpaces>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Riggs, Jeffrey</dc:creator>
  <cp:keywords/>
  <dc:description/>
  <cp:lastModifiedBy>Riggs, Jeffrey</cp:lastModifiedBy>
  <cp:revision>3</cp:revision>
  <dcterms:created xsi:type="dcterms:W3CDTF">2016-04-22T14:13:00Z</dcterms:created>
  <dcterms:modified xsi:type="dcterms:W3CDTF">2016-04-22T14:15:00Z</dcterms:modified>
</cp:coreProperties>
</file>