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D4" w:rsidRDefault="003424D6" w:rsidP="003424D6">
      <w:pPr>
        <w:pStyle w:val="Title"/>
        <w:jc w:val="center"/>
      </w:pPr>
      <w:r>
        <w:t>Best Practices for backing up APM</w:t>
      </w:r>
    </w:p>
    <w:p w:rsidR="003424D6" w:rsidRDefault="003424D6" w:rsidP="003424D6">
      <w:pPr>
        <w:pStyle w:val="ListParagraph"/>
        <w:numPr>
          <w:ilvl w:val="0"/>
          <w:numId w:val="1"/>
        </w:numPr>
      </w:pPr>
      <w:r>
        <w:t>APM Database</w:t>
      </w:r>
    </w:p>
    <w:p w:rsidR="00802EA3" w:rsidRDefault="00B50A4F" w:rsidP="00B50A4F">
      <w:pPr>
        <w:ind w:left="720"/>
      </w:pPr>
      <w:r>
        <w:t>The APM Database is a PostgreSQL relational database. You can follow your standard backup and retention policy for this data.</w:t>
      </w:r>
    </w:p>
    <w:p w:rsidR="00B50A4F" w:rsidRDefault="00802EA3" w:rsidP="00B50A4F">
      <w:pPr>
        <w:ind w:left="720"/>
      </w:pPr>
      <w:r>
        <w:t>Please refer to the chapter, “Administering the APM database” in the CEM Configuration and Administration Guide for details.</w:t>
      </w:r>
    </w:p>
    <w:p w:rsidR="00B50A4F" w:rsidRDefault="003424D6" w:rsidP="00B50A4F">
      <w:pPr>
        <w:pStyle w:val="ListParagraph"/>
        <w:numPr>
          <w:ilvl w:val="0"/>
          <w:numId w:val="1"/>
        </w:numPr>
      </w:pPr>
      <w:r>
        <w:t>Introscope</w:t>
      </w:r>
    </w:p>
    <w:p w:rsidR="00B50A4F" w:rsidRDefault="00B50A4F" w:rsidP="00B50A4F">
      <w:pPr>
        <w:pStyle w:val="ListParagraph"/>
        <w:numPr>
          <w:ilvl w:val="1"/>
          <w:numId w:val="1"/>
        </w:numPr>
      </w:pPr>
      <w:r>
        <w:t>Enterprise Manager</w:t>
      </w:r>
    </w:p>
    <w:p w:rsidR="00B059EA" w:rsidRDefault="00B059EA" w:rsidP="00B059EA">
      <w:pPr>
        <w:pStyle w:val="ListParagraph"/>
        <w:numPr>
          <w:ilvl w:val="2"/>
          <w:numId w:val="1"/>
        </w:numPr>
      </w:pPr>
      <w:r>
        <w:t>Properties files</w:t>
      </w:r>
    </w:p>
    <w:p w:rsidR="001E4925" w:rsidRDefault="001E4925" w:rsidP="001E4925">
      <w:pPr>
        <w:pStyle w:val="ListParagraph"/>
        <w:numPr>
          <w:ilvl w:val="3"/>
          <w:numId w:val="1"/>
        </w:numPr>
      </w:pPr>
      <w:r>
        <w:rPr>
          <w:i/>
        </w:rPr>
        <w:t>&lt;EM_HOME&gt;\</w:t>
      </w:r>
      <w:proofErr w:type="spellStart"/>
      <w:r>
        <w:rPr>
          <w:i/>
        </w:rPr>
        <w:t>config</w:t>
      </w:r>
      <w:proofErr w:type="spellEnd"/>
      <w:r w:rsidR="00472C73">
        <w:rPr>
          <w:i/>
        </w:rPr>
        <w:t>\*.properties</w:t>
      </w:r>
    </w:p>
    <w:p w:rsidR="00B059EA" w:rsidRDefault="00B059EA" w:rsidP="00B059EA">
      <w:pPr>
        <w:pStyle w:val="ListParagraph"/>
        <w:numPr>
          <w:ilvl w:val="2"/>
          <w:numId w:val="1"/>
        </w:numPr>
      </w:pPr>
      <w:r>
        <w:t>Security configuration files</w:t>
      </w:r>
    </w:p>
    <w:p w:rsidR="00472C73" w:rsidRDefault="00472C73" w:rsidP="00472C73">
      <w:pPr>
        <w:pStyle w:val="ListParagraph"/>
        <w:numPr>
          <w:ilvl w:val="3"/>
          <w:numId w:val="1"/>
        </w:numPr>
      </w:pPr>
      <w:r>
        <w:rPr>
          <w:i/>
        </w:rPr>
        <w:t>&lt;EM_HOME&gt;\</w:t>
      </w:r>
      <w:proofErr w:type="spellStart"/>
      <w:r>
        <w:rPr>
          <w:i/>
        </w:rPr>
        <w:t>config</w:t>
      </w:r>
      <w:proofErr w:type="spellEnd"/>
      <w:r>
        <w:rPr>
          <w:i/>
        </w:rPr>
        <w:t>\*.xml</w:t>
      </w:r>
    </w:p>
    <w:p w:rsidR="00B059EA" w:rsidRDefault="00B059EA" w:rsidP="00B059EA">
      <w:pPr>
        <w:pStyle w:val="ListParagraph"/>
        <w:numPr>
          <w:ilvl w:val="2"/>
          <w:numId w:val="1"/>
        </w:numPr>
      </w:pPr>
      <w:r>
        <w:t>Management Modules</w:t>
      </w:r>
    </w:p>
    <w:p w:rsidR="00472C73" w:rsidRDefault="00676F43" w:rsidP="00472C73">
      <w:pPr>
        <w:pStyle w:val="ListParagraph"/>
        <w:numPr>
          <w:ilvl w:val="3"/>
          <w:numId w:val="1"/>
        </w:numPr>
      </w:pPr>
      <w:r>
        <w:rPr>
          <w:i/>
        </w:rPr>
        <w:t>&lt;EM_HOME&gt;\</w:t>
      </w:r>
      <w:proofErr w:type="spellStart"/>
      <w:r>
        <w:rPr>
          <w:i/>
        </w:rPr>
        <w:t>config</w:t>
      </w:r>
      <w:proofErr w:type="spellEnd"/>
      <w:r>
        <w:rPr>
          <w:i/>
        </w:rPr>
        <w:t>\modules\*</w:t>
      </w:r>
    </w:p>
    <w:p w:rsidR="003F04AF" w:rsidRDefault="003F04AF" w:rsidP="00B059EA">
      <w:pPr>
        <w:pStyle w:val="ListParagraph"/>
        <w:numPr>
          <w:ilvl w:val="2"/>
          <w:numId w:val="1"/>
        </w:numPr>
      </w:pPr>
      <w:r>
        <w:t xml:space="preserve">SmartStor </w:t>
      </w:r>
      <w:proofErr w:type="spellStart"/>
      <w:r>
        <w:t>db</w:t>
      </w:r>
      <w:proofErr w:type="spellEnd"/>
    </w:p>
    <w:p w:rsidR="00676F43" w:rsidRDefault="00676F43" w:rsidP="00676F43">
      <w:pPr>
        <w:pStyle w:val="ListParagraph"/>
        <w:numPr>
          <w:ilvl w:val="3"/>
          <w:numId w:val="1"/>
        </w:numPr>
      </w:pPr>
      <w:r>
        <w:rPr>
          <w:i/>
        </w:rPr>
        <w:t>&lt;EM_HOME&gt;\data\*</w:t>
      </w:r>
    </w:p>
    <w:p w:rsidR="00676F43" w:rsidRDefault="00676F43" w:rsidP="00676F43">
      <w:pPr>
        <w:pStyle w:val="ListParagraph"/>
        <w:numPr>
          <w:ilvl w:val="3"/>
          <w:numId w:val="1"/>
        </w:numPr>
      </w:pPr>
      <w:r>
        <w:t>Location may be different based upon configuration</w:t>
      </w:r>
    </w:p>
    <w:p w:rsidR="00B059EA" w:rsidRDefault="00B059EA" w:rsidP="00B059EA">
      <w:pPr>
        <w:pStyle w:val="ListParagraph"/>
        <w:numPr>
          <w:ilvl w:val="2"/>
          <w:numId w:val="1"/>
        </w:numPr>
      </w:pPr>
      <w:r>
        <w:t>License file</w:t>
      </w:r>
    </w:p>
    <w:p w:rsidR="00676F43" w:rsidRDefault="00C14B2C" w:rsidP="00676F43">
      <w:pPr>
        <w:pStyle w:val="ListParagraph"/>
        <w:numPr>
          <w:ilvl w:val="3"/>
          <w:numId w:val="1"/>
        </w:numPr>
      </w:pPr>
      <w:r>
        <w:rPr>
          <w:i/>
        </w:rPr>
        <w:t>&lt;EM_HOME&gt;\license</w:t>
      </w:r>
      <w:r w:rsidR="00676F43">
        <w:rPr>
          <w:i/>
        </w:rPr>
        <w:t>\*.lic</w:t>
      </w:r>
    </w:p>
    <w:p w:rsidR="003F04AF" w:rsidRDefault="003F04AF" w:rsidP="00B059EA">
      <w:pPr>
        <w:pStyle w:val="ListParagraph"/>
        <w:numPr>
          <w:ilvl w:val="2"/>
          <w:numId w:val="1"/>
        </w:numPr>
      </w:pPr>
      <w:r>
        <w:t>Trace db</w:t>
      </w:r>
    </w:p>
    <w:p w:rsidR="00C14B2C" w:rsidRDefault="00C14B2C" w:rsidP="00C14B2C">
      <w:pPr>
        <w:pStyle w:val="ListParagraph"/>
        <w:numPr>
          <w:ilvl w:val="3"/>
          <w:numId w:val="1"/>
        </w:numPr>
      </w:pPr>
      <w:r>
        <w:rPr>
          <w:i/>
        </w:rPr>
        <w:t>&lt;EM_HOME&gt;\traces\*</w:t>
      </w:r>
    </w:p>
    <w:p w:rsidR="003F04AF" w:rsidRDefault="003F04AF" w:rsidP="00B059EA">
      <w:pPr>
        <w:pStyle w:val="ListParagraph"/>
        <w:numPr>
          <w:ilvl w:val="2"/>
          <w:numId w:val="1"/>
        </w:numPr>
      </w:pPr>
      <w:r>
        <w:t>Baseline db</w:t>
      </w:r>
    </w:p>
    <w:p w:rsidR="00C14B2C" w:rsidRDefault="00C71647" w:rsidP="00C14B2C">
      <w:pPr>
        <w:pStyle w:val="ListParagraph"/>
        <w:numPr>
          <w:ilvl w:val="3"/>
          <w:numId w:val="1"/>
        </w:numPr>
      </w:pPr>
      <w:r>
        <w:rPr>
          <w:i/>
        </w:rPr>
        <w:t>&lt;EM_HOME&gt;\data\</w:t>
      </w:r>
      <w:proofErr w:type="spellStart"/>
      <w:r>
        <w:rPr>
          <w:i/>
        </w:rPr>
        <w:t>baselines.db</w:t>
      </w:r>
      <w:proofErr w:type="spellEnd"/>
    </w:p>
    <w:p w:rsidR="00B059EA" w:rsidRDefault="00B059EA" w:rsidP="00B059EA">
      <w:pPr>
        <w:pStyle w:val="ListParagraph"/>
        <w:numPr>
          <w:ilvl w:val="2"/>
          <w:numId w:val="1"/>
        </w:numPr>
      </w:pPr>
      <w:r>
        <w:t>Custom action scripts</w:t>
      </w:r>
    </w:p>
    <w:p w:rsidR="00C71647" w:rsidRDefault="00C71647" w:rsidP="00C71647">
      <w:pPr>
        <w:pStyle w:val="ListParagraph"/>
        <w:numPr>
          <w:ilvl w:val="3"/>
          <w:numId w:val="1"/>
        </w:numPr>
      </w:pPr>
      <w:r>
        <w:t>(Location as defined in your management modules)</w:t>
      </w:r>
    </w:p>
    <w:p w:rsidR="00B059EA" w:rsidRDefault="00B059EA" w:rsidP="00B059EA">
      <w:pPr>
        <w:pStyle w:val="ListParagraph"/>
        <w:numPr>
          <w:ilvl w:val="2"/>
          <w:numId w:val="1"/>
        </w:numPr>
      </w:pPr>
      <w:r>
        <w:t>JavaScript Calculators</w:t>
      </w:r>
    </w:p>
    <w:p w:rsidR="00C71647" w:rsidRPr="00C71647" w:rsidRDefault="00C71647" w:rsidP="00C71647">
      <w:pPr>
        <w:pStyle w:val="ListParagraph"/>
        <w:numPr>
          <w:ilvl w:val="3"/>
          <w:numId w:val="1"/>
        </w:numPr>
      </w:pPr>
      <w:r>
        <w:rPr>
          <w:i/>
        </w:rPr>
        <w:t>&lt;EM_HOME&gt;\scripts\*</w:t>
      </w:r>
    </w:p>
    <w:p w:rsidR="00C71647" w:rsidRDefault="00C71647" w:rsidP="00C71647">
      <w:pPr>
        <w:pStyle w:val="ListParagraph"/>
        <w:numPr>
          <w:ilvl w:val="2"/>
          <w:numId w:val="1"/>
        </w:numPr>
      </w:pPr>
      <w:proofErr w:type="spellStart"/>
      <w:r>
        <w:t>TypeViews</w:t>
      </w:r>
      <w:proofErr w:type="spellEnd"/>
    </w:p>
    <w:p w:rsidR="00C71647" w:rsidRDefault="00C71647" w:rsidP="00C71647">
      <w:pPr>
        <w:pStyle w:val="ListParagraph"/>
        <w:numPr>
          <w:ilvl w:val="3"/>
          <w:numId w:val="1"/>
        </w:numPr>
      </w:pPr>
      <w:r>
        <w:rPr>
          <w:i/>
        </w:rPr>
        <w:t>&lt;EM_HOME&gt;\</w:t>
      </w:r>
      <w:proofErr w:type="spellStart"/>
      <w:r>
        <w:rPr>
          <w:i/>
        </w:rPr>
        <w:t>ext</w:t>
      </w:r>
      <w:proofErr w:type="spellEnd"/>
      <w:r>
        <w:rPr>
          <w:i/>
        </w:rPr>
        <w:t>\(</w:t>
      </w:r>
      <w:proofErr w:type="spellStart"/>
      <w:r>
        <w:rPr>
          <w:i/>
        </w:rPr>
        <w:t>ddtv</w:t>
      </w:r>
      <w:proofErr w:type="spellEnd"/>
      <w:r>
        <w:rPr>
          <w:i/>
        </w:rPr>
        <w:t xml:space="preserve"> or </w:t>
      </w:r>
      <w:proofErr w:type="spellStart"/>
      <w:r>
        <w:rPr>
          <w:i/>
        </w:rPr>
        <w:t>xmltv</w:t>
      </w:r>
      <w:proofErr w:type="spellEnd"/>
      <w:r>
        <w:rPr>
          <w:i/>
        </w:rPr>
        <w:t>)\*</w:t>
      </w:r>
    </w:p>
    <w:p w:rsidR="00B50A4F" w:rsidRDefault="00B50A4F" w:rsidP="00435254">
      <w:pPr>
        <w:pStyle w:val="ListParagraph"/>
        <w:numPr>
          <w:ilvl w:val="0"/>
          <w:numId w:val="1"/>
        </w:numPr>
      </w:pPr>
      <w:r>
        <w:t>PowerPack for Web Servers</w:t>
      </w:r>
    </w:p>
    <w:p w:rsidR="00B059EA" w:rsidRDefault="00B059EA" w:rsidP="00435254">
      <w:pPr>
        <w:pStyle w:val="ListParagraph"/>
        <w:numPr>
          <w:ilvl w:val="1"/>
          <w:numId w:val="1"/>
        </w:numPr>
      </w:pPr>
      <w:r>
        <w:t>Properties files</w:t>
      </w:r>
    </w:p>
    <w:p w:rsidR="00C71647" w:rsidRDefault="00341794" w:rsidP="00C71647">
      <w:pPr>
        <w:pStyle w:val="ListParagraph"/>
        <w:numPr>
          <w:ilvl w:val="2"/>
          <w:numId w:val="1"/>
        </w:numPr>
      </w:pPr>
      <w:r>
        <w:rPr>
          <w:i/>
        </w:rPr>
        <w:t>&lt;</w:t>
      </w:r>
      <w:proofErr w:type="spellStart"/>
      <w:r>
        <w:rPr>
          <w:i/>
        </w:rPr>
        <w:t>PPWebServerH</w:t>
      </w:r>
      <w:r w:rsidR="00DB0C08">
        <w:rPr>
          <w:i/>
        </w:rPr>
        <w:t>ome</w:t>
      </w:r>
      <w:proofErr w:type="spellEnd"/>
      <w:r>
        <w:rPr>
          <w:i/>
        </w:rPr>
        <w:t>&gt;\</w:t>
      </w:r>
      <w:proofErr w:type="spellStart"/>
      <w:r>
        <w:rPr>
          <w:i/>
        </w:rPr>
        <w:t>config</w:t>
      </w:r>
      <w:proofErr w:type="spellEnd"/>
      <w:r>
        <w:rPr>
          <w:i/>
        </w:rPr>
        <w:t>\*.properties</w:t>
      </w:r>
    </w:p>
    <w:p w:rsidR="00B059EA" w:rsidRDefault="00B059EA" w:rsidP="00435254">
      <w:pPr>
        <w:pStyle w:val="ListParagraph"/>
        <w:numPr>
          <w:ilvl w:val="1"/>
          <w:numId w:val="1"/>
        </w:numPr>
      </w:pPr>
      <w:r>
        <w:t>Configuration files</w:t>
      </w:r>
    </w:p>
    <w:p w:rsidR="00341794" w:rsidRPr="00DB0C08" w:rsidRDefault="00341794" w:rsidP="00341794">
      <w:pPr>
        <w:pStyle w:val="ListParagraph"/>
        <w:numPr>
          <w:ilvl w:val="2"/>
          <w:numId w:val="1"/>
        </w:numPr>
      </w:pPr>
      <w:r>
        <w:rPr>
          <w:i/>
        </w:rPr>
        <w:t>&lt;</w:t>
      </w:r>
      <w:proofErr w:type="spellStart"/>
      <w:r>
        <w:rPr>
          <w:i/>
        </w:rPr>
        <w:t>PPWebServer</w:t>
      </w:r>
      <w:r w:rsidR="00DB0C08">
        <w:rPr>
          <w:i/>
        </w:rPr>
        <w:t>Home</w:t>
      </w:r>
      <w:proofErr w:type="spellEnd"/>
      <w:r>
        <w:rPr>
          <w:i/>
        </w:rPr>
        <w:t>&gt;\</w:t>
      </w:r>
      <w:proofErr w:type="spellStart"/>
      <w:r>
        <w:rPr>
          <w:i/>
        </w:rPr>
        <w:t>config</w:t>
      </w:r>
      <w:proofErr w:type="spellEnd"/>
      <w:r>
        <w:rPr>
          <w:i/>
        </w:rPr>
        <w:t>\*.xml</w:t>
      </w:r>
    </w:p>
    <w:p w:rsidR="00DB0C08" w:rsidRDefault="00DB0C08" w:rsidP="00DB0C08">
      <w:pPr>
        <w:pStyle w:val="ListParagraph"/>
        <w:numPr>
          <w:ilvl w:val="1"/>
          <w:numId w:val="1"/>
        </w:numPr>
      </w:pPr>
      <w:r>
        <w:t>Profile</w:t>
      </w:r>
    </w:p>
    <w:p w:rsidR="00DB0C08" w:rsidRPr="00DB0C08" w:rsidRDefault="00DB0C08" w:rsidP="00DB0C08">
      <w:pPr>
        <w:pStyle w:val="ListParagraph"/>
        <w:numPr>
          <w:ilvl w:val="2"/>
          <w:numId w:val="1"/>
        </w:numPr>
      </w:pPr>
      <w:r>
        <w:rPr>
          <w:i/>
        </w:rPr>
        <w:t>&lt;</w:t>
      </w:r>
      <w:proofErr w:type="spellStart"/>
      <w:r>
        <w:rPr>
          <w:i/>
        </w:rPr>
        <w:t>PPWebServerHome</w:t>
      </w:r>
      <w:proofErr w:type="spellEnd"/>
      <w:r>
        <w:rPr>
          <w:i/>
        </w:rPr>
        <w:t>&gt;\</w:t>
      </w:r>
      <w:proofErr w:type="spellStart"/>
      <w:r>
        <w:rPr>
          <w:i/>
        </w:rPr>
        <w:t>config</w:t>
      </w:r>
      <w:proofErr w:type="spellEnd"/>
      <w:r>
        <w:rPr>
          <w:i/>
        </w:rPr>
        <w:t>\</w:t>
      </w:r>
      <w:proofErr w:type="spellStart"/>
      <w:r>
        <w:rPr>
          <w:i/>
        </w:rPr>
        <w:t>WebServerAgent.profile</w:t>
      </w:r>
      <w:proofErr w:type="spellEnd"/>
    </w:p>
    <w:p w:rsidR="00DB0C08" w:rsidRDefault="00DB0C08" w:rsidP="00DB0C08">
      <w:pPr>
        <w:pStyle w:val="ListParagraph"/>
        <w:numPr>
          <w:ilvl w:val="1"/>
          <w:numId w:val="1"/>
        </w:numPr>
      </w:pPr>
      <w:r>
        <w:t>IIS</w:t>
      </w:r>
    </w:p>
    <w:p w:rsidR="00DB0C08" w:rsidRDefault="00DB0C08" w:rsidP="00DB0C08">
      <w:pPr>
        <w:pStyle w:val="ListParagraph"/>
        <w:numPr>
          <w:ilvl w:val="2"/>
          <w:numId w:val="1"/>
        </w:numPr>
      </w:pPr>
      <w:r>
        <w:lastRenderedPageBreak/>
        <w:t>Custom website for PPK FOR WS</w:t>
      </w:r>
    </w:p>
    <w:p w:rsidR="00682885" w:rsidRDefault="00682885" w:rsidP="00682885">
      <w:pPr>
        <w:pStyle w:val="ListParagraph"/>
        <w:numPr>
          <w:ilvl w:val="3"/>
          <w:numId w:val="1"/>
        </w:numPr>
      </w:pPr>
      <w:r>
        <w:rPr>
          <w:i/>
        </w:rPr>
        <w:t>&lt;</w:t>
      </w:r>
      <w:proofErr w:type="spellStart"/>
      <w:r>
        <w:rPr>
          <w:i/>
        </w:rPr>
        <w:t>customsitedir</w:t>
      </w:r>
      <w:proofErr w:type="spellEnd"/>
      <w:r>
        <w:rPr>
          <w:i/>
        </w:rPr>
        <w:t>&gt;\IIS\*</w:t>
      </w:r>
    </w:p>
    <w:p w:rsidR="003424D6" w:rsidRDefault="003424D6" w:rsidP="003424D6">
      <w:pPr>
        <w:pStyle w:val="ListParagraph"/>
        <w:numPr>
          <w:ilvl w:val="0"/>
          <w:numId w:val="1"/>
        </w:numPr>
      </w:pPr>
      <w:r>
        <w:t>CEM</w:t>
      </w:r>
    </w:p>
    <w:p w:rsidR="00B50A4F" w:rsidRDefault="00B50A4F" w:rsidP="00B50A4F">
      <w:pPr>
        <w:pStyle w:val="ListParagraph"/>
        <w:numPr>
          <w:ilvl w:val="1"/>
          <w:numId w:val="1"/>
        </w:numPr>
      </w:pPr>
      <w:r>
        <w:t>TIM</w:t>
      </w:r>
    </w:p>
    <w:p w:rsidR="00B50A4F" w:rsidRDefault="00802EA3" w:rsidP="00802EA3">
      <w:pPr>
        <w:pStyle w:val="ListParagraph"/>
        <w:numPr>
          <w:ilvl w:val="2"/>
          <w:numId w:val="1"/>
        </w:numPr>
      </w:pPr>
      <w:r>
        <w:t>SSL certificates</w:t>
      </w:r>
    </w:p>
    <w:p w:rsidR="001E4925" w:rsidRDefault="001E4925" w:rsidP="001E4925">
      <w:pPr>
        <w:pStyle w:val="ListParagraph"/>
        <w:numPr>
          <w:ilvl w:val="1"/>
          <w:numId w:val="1"/>
        </w:numPr>
      </w:pPr>
      <w:r>
        <w:t>Business Transactions</w:t>
      </w:r>
    </w:p>
    <w:p w:rsidR="001E4925" w:rsidRDefault="001E4925" w:rsidP="001E4925">
      <w:pPr>
        <w:pStyle w:val="ListParagraph"/>
        <w:numPr>
          <w:ilvl w:val="2"/>
          <w:numId w:val="1"/>
        </w:numPr>
      </w:pPr>
      <w:r>
        <w:t xml:space="preserve">Please follow the instructions in section, “Managing transaction definitions” in APM Transaction Definition Guide. </w:t>
      </w:r>
    </w:p>
    <w:p w:rsidR="00420E7F" w:rsidRDefault="00420E7F" w:rsidP="00420E7F">
      <w:pPr>
        <w:pStyle w:val="ListParagraph"/>
        <w:numPr>
          <w:ilvl w:val="0"/>
          <w:numId w:val="1"/>
        </w:numPr>
      </w:pPr>
      <w:r>
        <w:t>EEM</w:t>
      </w:r>
    </w:p>
    <w:p w:rsidR="00420E7F" w:rsidRDefault="00420E7F" w:rsidP="00420E7F">
      <w:pPr>
        <w:pStyle w:val="ListParagraph"/>
        <w:numPr>
          <w:ilvl w:val="1"/>
          <w:numId w:val="1"/>
        </w:numPr>
      </w:pPr>
      <w:r>
        <w:t>TBD</w:t>
      </w:r>
    </w:p>
    <w:p w:rsidR="003424D6" w:rsidRDefault="003424D6" w:rsidP="003424D6">
      <w:pPr>
        <w:pStyle w:val="ListParagraph"/>
        <w:numPr>
          <w:ilvl w:val="0"/>
          <w:numId w:val="1"/>
        </w:numPr>
      </w:pPr>
      <w:r>
        <w:t>Introscope Agent</w:t>
      </w:r>
    </w:p>
    <w:p w:rsidR="00B059EA" w:rsidRDefault="00B50A4F" w:rsidP="00B059EA">
      <w:pPr>
        <w:pStyle w:val="ListParagraph"/>
        <w:numPr>
          <w:ilvl w:val="1"/>
          <w:numId w:val="1"/>
        </w:numPr>
      </w:pPr>
      <w:proofErr w:type="spellStart"/>
      <w:r>
        <w:t>IntroscopeAgent.profile</w:t>
      </w:r>
      <w:proofErr w:type="spellEnd"/>
    </w:p>
    <w:p w:rsidR="00B50A4F" w:rsidRDefault="00B50A4F" w:rsidP="00B50A4F">
      <w:pPr>
        <w:pStyle w:val="ListParagraph"/>
        <w:numPr>
          <w:ilvl w:val="1"/>
          <w:numId w:val="1"/>
        </w:numPr>
      </w:pPr>
      <w:r>
        <w:t xml:space="preserve">Custom </w:t>
      </w:r>
      <w:proofErr w:type="spellStart"/>
      <w:r>
        <w:t>ProbeBuilder</w:t>
      </w:r>
      <w:proofErr w:type="spellEnd"/>
      <w:r>
        <w:t xml:space="preserve"> Directives (PBDs)</w:t>
      </w:r>
    </w:p>
    <w:p w:rsidR="00B059EA" w:rsidRDefault="00B059EA" w:rsidP="00B50A4F">
      <w:pPr>
        <w:pStyle w:val="ListParagraph"/>
        <w:numPr>
          <w:ilvl w:val="1"/>
          <w:numId w:val="1"/>
        </w:numPr>
      </w:pPr>
      <w:proofErr w:type="spellStart"/>
      <w:r>
        <w:t>ProbeBuilder</w:t>
      </w:r>
      <w:proofErr w:type="spellEnd"/>
      <w:r>
        <w:t xml:space="preserve"> Lists (PBLs)</w:t>
      </w:r>
    </w:p>
    <w:p w:rsidR="00B059EA" w:rsidRDefault="00B059EA" w:rsidP="00B059EA">
      <w:pPr>
        <w:pStyle w:val="ListParagraph"/>
        <w:numPr>
          <w:ilvl w:val="0"/>
          <w:numId w:val="1"/>
        </w:numPr>
      </w:pPr>
      <w:r>
        <w:t>.NET</w:t>
      </w:r>
    </w:p>
    <w:p w:rsidR="00B059EA" w:rsidRPr="00682885" w:rsidRDefault="00682885" w:rsidP="00B059EA">
      <w:pPr>
        <w:pStyle w:val="ListParagraph"/>
        <w:numPr>
          <w:ilvl w:val="1"/>
          <w:numId w:val="1"/>
        </w:numPr>
      </w:pPr>
      <w:r>
        <w:rPr>
          <w:i/>
        </w:rPr>
        <w:t>&lt;Windows_HOME&gt;\Microsoft.NET\Framework\&lt;version&gt;\CONFIG\machine.config</w:t>
      </w:r>
    </w:p>
    <w:p w:rsidR="00682885" w:rsidRPr="00C163C5" w:rsidRDefault="00682885" w:rsidP="00682885">
      <w:r>
        <w:rPr>
          <w:b/>
        </w:rPr>
        <w:t xml:space="preserve">NOTE: </w:t>
      </w:r>
      <w:r>
        <w:t>If you do</w:t>
      </w:r>
      <w:r w:rsidR="007C3989">
        <w:t xml:space="preserve"> not</w:t>
      </w:r>
      <w:bookmarkStart w:id="0" w:name="_GoBack"/>
      <w:bookmarkEnd w:id="0"/>
      <w:r>
        <w:t xml:space="preserve"> have copies of the guides, you can preview or download them on </w:t>
      </w:r>
      <w:hyperlink r:id="rId11" w:history="1">
        <w:r w:rsidRPr="00AA71C9">
          <w:rPr>
            <w:rStyle w:val="Hyperlink"/>
          </w:rPr>
          <w:t>http://support.ca.com</w:t>
        </w:r>
      </w:hyperlink>
      <w:r>
        <w:t xml:space="preserve">. </w:t>
      </w:r>
      <w:r w:rsidR="00C163C5">
        <w:t xml:space="preserve">You can then do a search (just start type </w:t>
      </w:r>
      <w:r w:rsidR="00C163C5">
        <w:rPr>
          <w:b/>
        </w:rPr>
        <w:t>wily</w:t>
      </w:r>
      <w:r w:rsidR="00C163C5">
        <w:t xml:space="preserve"> in the dropdown list): </w:t>
      </w:r>
      <w:r w:rsidR="00C163C5">
        <w:rPr>
          <w:b/>
        </w:rPr>
        <w:t xml:space="preserve">Support </w:t>
      </w:r>
      <w:proofErr w:type="gramStart"/>
      <w:r w:rsidR="00C163C5">
        <w:rPr>
          <w:b/>
        </w:rPr>
        <w:t>By</w:t>
      </w:r>
      <w:proofErr w:type="gramEnd"/>
      <w:r w:rsidR="00C163C5">
        <w:rPr>
          <w:b/>
        </w:rPr>
        <w:t xml:space="preserve"> Product</w:t>
      </w:r>
      <w:r w:rsidR="00C163C5">
        <w:t xml:space="preserve"> </w:t>
      </w:r>
      <w:r w:rsidR="00C163C5">
        <w:rPr>
          <w:b/>
        </w:rPr>
        <w:t>&gt; CA Wily Application Performance Management</w:t>
      </w:r>
      <w:r w:rsidR="00C163C5">
        <w:t xml:space="preserve">. Once the page reloads, scroll down to the </w:t>
      </w:r>
      <w:r w:rsidR="00C163C5">
        <w:rPr>
          <w:b/>
        </w:rPr>
        <w:t>Documentation Bookshelves</w:t>
      </w:r>
      <w:r w:rsidR="00C163C5">
        <w:t>.</w:t>
      </w:r>
    </w:p>
    <w:sectPr w:rsidR="00682885" w:rsidRPr="00C163C5" w:rsidSect="001B6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61ABD"/>
    <w:multiLevelType w:val="hybridMultilevel"/>
    <w:tmpl w:val="E1088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24D6"/>
    <w:rsid w:val="001B63A1"/>
    <w:rsid w:val="001E4925"/>
    <w:rsid w:val="00225117"/>
    <w:rsid w:val="00341794"/>
    <w:rsid w:val="003424D6"/>
    <w:rsid w:val="003F04AF"/>
    <w:rsid w:val="00420E7F"/>
    <w:rsid w:val="00435254"/>
    <w:rsid w:val="00472C73"/>
    <w:rsid w:val="005246AD"/>
    <w:rsid w:val="0061416C"/>
    <w:rsid w:val="006417D4"/>
    <w:rsid w:val="00676F43"/>
    <w:rsid w:val="00682885"/>
    <w:rsid w:val="007C3989"/>
    <w:rsid w:val="00802EA3"/>
    <w:rsid w:val="00B059EA"/>
    <w:rsid w:val="00B50A4F"/>
    <w:rsid w:val="00C14B2C"/>
    <w:rsid w:val="00C163C5"/>
    <w:rsid w:val="00C71647"/>
    <w:rsid w:val="00DB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24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24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424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28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24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24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424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28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support.ca.com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77fffca-a786-49d5-8a73-50a7448d806b">75S6NWP3FMD3-46-583</_dlc_DocId>
    <_dlc_DocIdUrl xmlns="377fffca-a786-49d5-8a73-50a7448d806b">
      <Url>https://teamnet.nctracks.nc.gov/development/sla/_layouts/DocIdRedir.aspx?ID=75S6NWP3FMD3-46-583</Url>
      <Description>75S6NWP3FMD3-46-583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19475B9C7D14BAA12B0ABCE67DDCE" ma:contentTypeVersion="1" ma:contentTypeDescription="Create a new document." ma:contentTypeScope="" ma:versionID="39f2f335e8455eea17c143466f250137">
  <xsd:schema xmlns:xsd="http://www.w3.org/2001/XMLSchema" xmlns:xs="http://www.w3.org/2001/XMLSchema" xmlns:p="http://schemas.microsoft.com/office/2006/metadata/properties" xmlns:ns2="377fffca-a786-49d5-8a73-50a7448d806b" targetNamespace="http://schemas.microsoft.com/office/2006/metadata/properties" ma:root="true" ma:fieldsID="e2039bc2639c53b6b17ebd8670673c59" ns2:_="">
    <xsd:import namespace="377fffca-a786-49d5-8a73-50a7448d80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fffca-a786-49d5-8a73-50a7448d80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2DF80-08FB-4B38-A883-E58E41897BC6}">
  <ds:schemaRefs>
    <ds:schemaRef ds:uri="http://schemas.microsoft.com/office/2006/metadata/properties"/>
    <ds:schemaRef ds:uri="http://schemas.microsoft.com/office/infopath/2007/PartnerControls"/>
    <ds:schemaRef ds:uri="377fffca-a786-49d5-8a73-50a7448d806b"/>
  </ds:schemaRefs>
</ds:datastoreItem>
</file>

<file path=customXml/itemProps2.xml><?xml version="1.0" encoding="utf-8"?>
<ds:datastoreItem xmlns:ds="http://schemas.openxmlformats.org/officeDocument/2006/customXml" ds:itemID="{CB1337D2-63DF-4103-8F7B-A6B5C0F32F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8E4A58-C36A-4E87-A4B5-895E0A2B531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E958BE5-7144-477B-B2A4-5D9780883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fffca-a786-49d5-8a73-50a7448d8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C08A379-2C85-42F8-BE16-F4688507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HTD Consulting Services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Haruhiko T. Davis</dc:creator>
  <cp:lastModifiedBy>Haruhiko T. Davis</cp:lastModifiedBy>
  <cp:revision>3</cp:revision>
  <dcterms:created xsi:type="dcterms:W3CDTF">2012-04-26T18:58:00Z</dcterms:created>
  <dcterms:modified xsi:type="dcterms:W3CDTF">2012-11-27T21:57:00Z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0x010100C0919475B9C7D14BAA12B0ABCE67DDCE</vt:lpwstr>
  </property>
  <property fmtid="{D5CDD505-2E9C-101B-9397-08002B2CF9AE}" pid="3" name="_dlc_DocIdItemGuid">
    <vt:lpwstr>3ed77dd5-dfbf-44f5-898a-bb62561ebdb4</vt:lpwstr>
  </property>
  <property fmtid="{D5CDD505-2E9C-101B-9397-08002B2CF9AE}" pid="4" name="TemplateUrl">
    <vt:lpwstr/>
  </property>
  <property fmtid="{D5CDD505-2E9C-101B-9397-08002B2CF9AE}" pid="5" name="Order">
    <vt:r8>4800</vt:r8>
  </property>
  <property fmtid="{D5CDD505-2E9C-101B-9397-08002B2CF9AE}" pid="6" name="xd_ProgID">
    <vt:lpwstr/>
  </property>
  <property fmtid="{D5CDD505-2E9C-101B-9397-08002B2CF9AE}" pid="7" name="_CopySource">
    <vt:lpwstr>https://teamnet.nctracks.nc.gov/development/sla/Shared Documents/Architecture/Best Practices for backing up APM.docx</vt:lpwstr>
  </property>
  <property fmtid="{D5CDD505-2E9C-101B-9397-08002B2CF9AE}" pid="8" name="_SourceUrl">
    <vt:lpwstr/>
  </property>
  <property fmtid="{D5CDD505-2E9C-101B-9397-08002B2CF9AE}" pid="9" name="_SharedFileIndex">
    <vt:lpwstr/>
  </property>
</Properties>
</file>