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D4" w:rsidRDefault="00AB5546" w:rsidP="00AB5546">
      <w:pPr>
        <w:pStyle w:val="Heading1"/>
      </w:pPr>
      <w:r>
        <w:t xml:space="preserve">Symantec Wisconsin User Group </w:t>
      </w:r>
      <w:proofErr w:type="gramStart"/>
      <w:r>
        <w:t>Meeting  --</w:t>
      </w:r>
      <w:proofErr w:type="gramEnd"/>
      <w:r>
        <w:t xml:space="preserve"> 7/22   9 AM</w:t>
      </w:r>
    </w:p>
    <w:p w:rsidR="00AB5546" w:rsidRDefault="00AB5546" w:rsidP="00AB5546"/>
    <w:p w:rsidR="00AB5546" w:rsidRDefault="00AB5546" w:rsidP="00AB5546">
      <w:pPr>
        <w:pStyle w:val="Heading2"/>
      </w:pPr>
      <w:r>
        <w:t>Introductions</w:t>
      </w:r>
    </w:p>
    <w:p w:rsidR="00AB5546" w:rsidRDefault="00AB5546" w:rsidP="00AB5546"/>
    <w:p w:rsidR="00AB5546" w:rsidRDefault="00AB5546" w:rsidP="00AB5546">
      <w:pPr>
        <w:pStyle w:val="ListParagraph"/>
        <w:numPr>
          <w:ilvl w:val="0"/>
          <w:numId w:val="1"/>
        </w:numPr>
      </w:pPr>
      <w:r>
        <w:t>Impromptu discussion of the SP1 release for Patching in 7.1 – Shelved the discussion for later in the meeting when the Patching Presentation was taking place</w:t>
      </w:r>
      <w:r w:rsidR="008555F3">
        <w:t>.</w:t>
      </w:r>
    </w:p>
    <w:p w:rsidR="008555F3" w:rsidRDefault="00AB5546" w:rsidP="00AB5546">
      <w:pPr>
        <w:pStyle w:val="ListParagraph"/>
        <w:numPr>
          <w:ilvl w:val="0"/>
          <w:numId w:val="1"/>
        </w:numPr>
      </w:pPr>
      <w:r>
        <w:t xml:space="preserve">Discussed </w:t>
      </w:r>
      <w:r w:rsidR="008555F3">
        <w:t xml:space="preserve">different </w:t>
      </w:r>
      <w:r>
        <w:t>ways of connecting to the group</w:t>
      </w:r>
      <w:r w:rsidR="008555F3">
        <w:t>.</w:t>
      </w:r>
      <w:r>
        <w:t xml:space="preserve"> </w:t>
      </w:r>
    </w:p>
    <w:p w:rsidR="00AB5546" w:rsidRDefault="008555F3" w:rsidP="008555F3">
      <w:pPr>
        <w:pStyle w:val="ListParagraph"/>
        <w:numPr>
          <w:ilvl w:val="1"/>
          <w:numId w:val="1"/>
        </w:numPr>
      </w:pPr>
      <w:r>
        <w:t>U</w:t>
      </w:r>
      <w:r w:rsidR="00AB5546">
        <w:t>sing social media for more consistent updates of product changes and updates</w:t>
      </w:r>
      <w:r>
        <w:t>.</w:t>
      </w:r>
    </w:p>
    <w:p w:rsidR="008555F3" w:rsidRDefault="008555F3" w:rsidP="008555F3">
      <w:pPr>
        <w:pStyle w:val="ListParagraph"/>
        <w:numPr>
          <w:ilvl w:val="1"/>
          <w:numId w:val="1"/>
        </w:numPr>
      </w:pPr>
      <w:r>
        <w:t xml:space="preserve">Tools and resources for 7.1 migrations can be found here: </w:t>
      </w:r>
      <w:hyperlink r:id="rId6" w:history="1">
        <w:r w:rsidRPr="00E92598">
          <w:rPr>
            <w:rStyle w:val="Hyperlink"/>
          </w:rPr>
          <w:t>http://www.symantec.com/business/support/index?page=content&amp;id=DOC3464</w:t>
        </w:r>
      </w:hyperlink>
      <w:r>
        <w:t xml:space="preserve"> </w:t>
      </w:r>
      <w:r w:rsidR="00F661CF">
        <w:t>also see the WI 7_22_11.pptx presentation for more links.</w:t>
      </w:r>
    </w:p>
    <w:p w:rsidR="008555F3" w:rsidRDefault="008555F3" w:rsidP="008555F3">
      <w:pPr>
        <w:pStyle w:val="ListParagraph"/>
        <w:numPr>
          <w:ilvl w:val="0"/>
          <w:numId w:val="1"/>
        </w:numPr>
      </w:pPr>
      <w:r>
        <w:t>Next meeting scheduled for Friday, November 18 at the Pro Health Care facilities in Waukesha.</w:t>
      </w:r>
    </w:p>
    <w:p w:rsidR="008555F3" w:rsidRDefault="00F661CF" w:rsidP="008555F3">
      <w:pPr>
        <w:pStyle w:val="ListParagraph"/>
        <w:numPr>
          <w:ilvl w:val="1"/>
          <w:numId w:val="1"/>
        </w:numPr>
      </w:pPr>
      <w:r>
        <w:t>L</w:t>
      </w:r>
      <w:r w:rsidR="008555F3">
        <w:t>ooking for volunteers to present</w:t>
      </w:r>
    </w:p>
    <w:p w:rsidR="008555F3" w:rsidRDefault="00F661CF" w:rsidP="008555F3">
      <w:pPr>
        <w:pStyle w:val="ListParagraph"/>
        <w:numPr>
          <w:ilvl w:val="1"/>
          <w:numId w:val="1"/>
        </w:numPr>
      </w:pPr>
      <w:r>
        <w:t>Suggested topics for discussion were Service Desk implementation and Patching best practices</w:t>
      </w:r>
    </w:p>
    <w:p w:rsidR="00F661CF" w:rsidRDefault="00F661CF" w:rsidP="00F661CF">
      <w:pPr>
        <w:pStyle w:val="Heading2"/>
      </w:pPr>
      <w:r>
        <w:t>Software Management Presentation – Jim Broniec</w:t>
      </w:r>
    </w:p>
    <w:p w:rsidR="00F661CF" w:rsidRDefault="00F661CF" w:rsidP="00F661CF">
      <w:r>
        <w:t xml:space="preserve">See </w:t>
      </w:r>
      <w:hyperlink r:id="rId7" w:history="1">
        <w:r w:rsidRPr="00F661CF">
          <w:rPr>
            <w:color w:val="0000FF"/>
            <w:u w:val="single"/>
          </w:rPr>
          <w:t>Milwaukee User Group - Software Management 71 Presentation.pptx</w:t>
        </w:r>
      </w:hyperlink>
    </w:p>
    <w:p w:rsidR="00F661CF" w:rsidRDefault="00F661CF" w:rsidP="00F661CF">
      <w:pPr>
        <w:pStyle w:val="ListParagraph"/>
        <w:numPr>
          <w:ilvl w:val="0"/>
          <w:numId w:val="2"/>
        </w:numPr>
      </w:pPr>
      <w:r>
        <w:t>Customers were looking for Smart Software Management</w:t>
      </w:r>
    </w:p>
    <w:p w:rsidR="00F661CF" w:rsidRDefault="00F661CF" w:rsidP="00F661CF">
      <w:pPr>
        <w:pStyle w:val="ListParagraph"/>
        <w:numPr>
          <w:ilvl w:val="0"/>
          <w:numId w:val="2"/>
        </w:numPr>
      </w:pPr>
      <w:r>
        <w:t>7.1 offers virtualization on the fly</w:t>
      </w:r>
    </w:p>
    <w:p w:rsidR="004D2111" w:rsidRDefault="004D2111" w:rsidP="00F661CF">
      <w:pPr>
        <w:pStyle w:val="ListParagraph"/>
        <w:numPr>
          <w:ilvl w:val="0"/>
          <w:numId w:val="2"/>
        </w:numPr>
      </w:pPr>
      <w:r>
        <w:t>Important to understand Managed vs. Unmanaged Software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Use the software catalog and software libraries to facilitate this</w:t>
      </w:r>
    </w:p>
    <w:p w:rsidR="004D2111" w:rsidRDefault="004D2111" w:rsidP="004D2111">
      <w:pPr>
        <w:pStyle w:val="ListParagraph"/>
        <w:numPr>
          <w:ilvl w:val="0"/>
          <w:numId w:val="2"/>
        </w:numPr>
      </w:pPr>
      <w:r>
        <w:t>Manage your Software Catalog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Metering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Maintenance/Updates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Licensing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Leases</w:t>
      </w:r>
    </w:p>
    <w:p w:rsidR="004D2111" w:rsidRDefault="004D2111" w:rsidP="004D2111">
      <w:pPr>
        <w:pStyle w:val="ListParagraph"/>
        <w:numPr>
          <w:ilvl w:val="0"/>
          <w:numId w:val="2"/>
        </w:numPr>
      </w:pPr>
      <w:r>
        <w:t>Demo of the tool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Association of software is possible, i.e. dependencies on Microsoft components being installed to make a piece of software work</w:t>
      </w:r>
    </w:p>
    <w:p w:rsidR="004D2111" w:rsidRDefault="004D2111" w:rsidP="004D2111">
      <w:pPr>
        <w:pStyle w:val="ListParagraph"/>
        <w:numPr>
          <w:ilvl w:val="1"/>
          <w:numId w:val="2"/>
        </w:numPr>
      </w:pPr>
      <w:r>
        <w:t>Suggestion from the group – Use a GPO to turn off Adobe updates</w:t>
      </w:r>
    </w:p>
    <w:p w:rsidR="004D2111" w:rsidRDefault="004D2111" w:rsidP="004D2111">
      <w:pPr>
        <w:pStyle w:val="Heading2"/>
      </w:pPr>
      <w:r>
        <w:t xml:space="preserve">Altiris Patch Management Solution 7.1 SP1 – Mike </w:t>
      </w:r>
      <w:proofErr w:type="spellStart"/>
      <w:r>
        <w:t>Grueber</w:t>
      </w:r>
      <w:proofErr w:type="spellEnd"/>
    </w:p>
    <w:p w:rsidR="004D2111" w:rsidRDefault="004D2111" w:rsidP="004D2111">
      <w:r>
        <w:t xml:space="preserve">See </w:t>
      </w:r>
      <w:hyperlink r:id="rId8" w:history="1">
        <w:r w:rsidRPr="004D2111">
          <w:rPr>
            <w:color w:val="0000FF"/>
            <w:u w:val="single"/>
          </w:rPr>
          <w:t>Altiris Patch Management Solution 7.1 SP1 - Wisconsin User Group 072211.pptx</w:t>
        </w:r>
      </w:hyperlink>
    </w:p>
    <w:p w:rsidR="004D2111" w:rsidRDefault="004D2111" w:rsidP="004D2111">
      <w:pPr>
        <w:pStyle w:val="ListParagraph"/>
        <w:numPr>
          <w:ilvl w:val="0"/>
          <w:numId w:val="3"/>
        </w:numPr>
      </w:pPr>
      <w:r>
        <w:t>First time setup</w:t>
      </w:r>
    </w:p>
    <w:p w:rsidR="004D2111" w:rsidRDefault="004D2111" w:rsidP="004D2111">
      <w:pPr>
        <w:pStyle w:val="ListParagraph"/>
        <w:numPr>
          <w:ilvl w:val="0"/>
          <w:numId w:val="3"/>
        </w:numPr>
      </w:pPr>
      <w:r>
        <w:t>Highest vulnerabilities are from the different available brow</w:t>
      </w:r>
      <w:r w:rsidR="0024668D">
        <w:t>s</w:t>
      </w:r>
      <w:r>
        <w:t>ers</w:t>
      </w:r>
    </w:p>
    <w:p w:rsidR="004D2111" w:rsidRDefault="004D2111" w:rsidP="004D2111">
      <w:pPr>
        <w:pStyle w:val="ListParagraph"/>
        <w:numPr>
          <w:ilvl w:val="0"/>
          <w:numId w:val="3"/>
        </w:numPr>
      </w:pPr>
      <w:r>
        <w:t xml:space="preserve">With the SP1 update many more </w:t>
      </w:r>
      <w:r w:rsidR="0024668D">
        <w:t>applications are covered including all Third Party browsers</w:t>
      </w:r>
    </w:p>
    <w:p w:rsidR="0024668D" w:rsidRDefault="0024668D" w:rsidP="0024668D">
      <w:pPr>
        <w:pStyle w:val="Heading2"/>
      </w:pPr>
      <w:r>
        <w:t>Prize Drawing</w:t>
      </w:r>
    </w:p>
    <w:p w:rsidR="0024668D" w:rsidRDefault="0024668D" w:rsidP="0024668D">
      <w:pPr>
        <w:pStyle w:val="ListParagraph"/>
        <w:numPr>
          <w:ilvl w:val="0"/>
          <w:numId w:val="4"/>
        </w:numPr>
      </w:pPr>
      <w:r>
        <w:t>Brian Hawver – 100pts</w:t>
      </w:r>
    </w:p>
    <w:p w:rsidR="0024668D" w:rsidRDefault="0024668D" w:rsidP="0024668D">
      <w:pPr>
        <w:pStyle w:val="ListParagraph"/>
        <w:numPr>
          <w:ilvl w:val="0"/>
          <w:numId w:val="4"/>
        </w:numPr>
      </w:pPr>
      <w:r>
        <w:t xml:space="preserve">Jason </w:t>
      </w:r>
      <w:proofErr w:type="spellStart"/>
      <w:r>
        <w:t>Froemming</w:t>
      </w:r>
      <w:proofErr w:type="spellEnd"/>
      <w:r>
        <w:t xml:space="preserve"> – 125pts </w:t>
      </w:r>
    </w:p>
    <w:p w:rsidR="0024668D" w:rsidRDefault="0024668D" w:rsidP="0024668D">
      <w:pPr>
        <w:pStyle w:val="ListParagraph"/>
        <w:numPr>
          <w:ilvl w:val="0"/>
          <w:numId w:val="4"/>
        </w:numPr>
      </w:pPr>
      <w:r>
        <w:t>Mark Neuenschwander – 150pts</w:t>
      </w:r>
    </w:p>
    <w:p w:rsidR="0024668D" w:rsidRDefault="0024668D" w:rsidP="0024668D">
      <w:pPr>
        <w:pStyle w:val="ListParagraph"/>
        <w:numPr>
          <w:ilvl w:val="0"/>
          <w:numId w:val="4"/>
        </w:numPr>
      </w:pPr>
      <w:r>
        <w:t xml:space="preserve">Kevin </w:t>
      </w:r>
      <w:proofErr w:type="spellStart"/>
      <w:r>
        <w:t>Brehm</w:t>
      </w:r>
      <w:proofErr w:type="spellEnd"/>
      <w:r>
        <w:t xml:space="preserve"> – Laptop Bag</w:t>
      </w:r>
    </w:p>
    <w:p w:rsidR="0024668D" w:rsidRDefault="0024668D" w:rsidP="0024668D">
      <w:pPr>
        <w:pStyle w:val="Heading2"/>
      </w:pPr>
      <w:r>
        <w:t>Discussion</w:t>
      </w:r>
    </w:p>
    <w:p w:rsidR="0024668D" w:rsidRDefault="0024668D" w:rsidP="0024668D">
      <w:pPr>
        <w:pStyle w:val="ListParagraph"/>
        <w:numPr>
          <w:ilvl w:val="0"/>
          <w:numId w:val="5"/>
        </w:numPr>
      </w:pPr>
      <w:r>
        <w:t>Asset management</w:t>
      </w:r>
    </w:p>
    <w:p w:rsidR="0024668D" w:rsidRDefault="0024668D" w:rsidP="0024668D">
      <w:pPr>
        <w:pStyle w:val="ListParagraph"/>
        <w:numPr>
          <w:ilvl w:val="0"/>
          <w:numId w:val="5"/>
        </w:numPr>
      </w:pPr>
      <w:r>
        <w:t xml:space="preserve">Computer naming conventions – consensus was not to use reuse the computer name if the user gets a new computer </w:t>
      </w:r>
    </w:p>
    <w:p w:rsidR="0024668D" w:rsidRPr="0024668D" w:rsidRDefault="0024668D" w:rsidP="0024668D"/>
    <w:p w:rsidR="00AB5546" w:rsidRPr="00AB5546" w:rsidRDefault="00AB5546" w:rsidP="00AB5546">
      <w:pPr>
        <w:pStyle w:val="Heading3"/>
      </w:pPr>
    </w:p>
    <w:sectPr w:rsidR="00AB5546" w:rsidRPr="00AB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66F"/>
    <w:multiLevelType w:val="hybridMultilevel"/>
    <w:tmpl w:val="1BD29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5E43"/>
    <w:multiLevelType w:val="hybridMultilevel"/>
    <w:tmpl w:val="0ECA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8234C"/>
    <w:multiLevelType w:val="hybridMultilevel"/>
    <w:tmpl w:val="A0A43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559B9"/>
    <w:multiLevelType w:val="hybridMultilevel"/>
    <w:tmpl w:val="A2D07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7859"/>
    <w:multiLevelType w:val="hybridMultilevel"/>
    <w:tmpl w:val="7D549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6"/>
    <w:rsid w:val="0024668D"/>
    <w:rsid w:val="00381215"/>
    <w:rsid w:val="004D2111"/>
    <w:rsid w:val="008555F3"/>
    <w:rsid w:val="00AB5546"/>
    <w:rsid w:val="00AE3808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5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5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5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5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5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ecure.symantec.com/connect/sites/default/files/Altiris%20Patch%20Management%20Solution%207.1%20SP1%20-%20Wisconsin%20User%20Group%20072211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-secure.symantec.com/connect/sites/default/files/Milwaukee%20User%20Group%20-%20Software%20Management%2071%20Presentation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antec.com/business/support/index?page=content&amp;id=DOC34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Artisan Partners Limited Partnership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Neuenschwander</dc:creator>
  <cp:keywords/>
  <dc:description/>
  <cp:lastModifiedBy>Mark Neuenschwander</cp:lastModifiedBy>
  <cp:revision>1</cp:revision>
  <dcterms:created xsi:type="dcterms:W3CDTF">2011-07-29T14:00:00Z</dcterms:created>
  <dcterms:modified xsi:type="dcterms:W3CDTF">2011-07-29T14:50:00Z</dcterms:modified>
</cp:coreProperties>
</file>