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19E" w:rsidRPr="0024119E" w:rsidRDefault="0024119E" w:rsidP="0024119E">
      <w:pPr>
        <w:pStyle w:val="Title"/>
      </w:pPr>
      <w:r w:rsidRPr="0024119E">
        <w:t>Inventory Database Schema 7.5 Part 4 - Software and User</w:t>
      </w:r>
    </w:p>
    <w:p w:rsidR="0024119E" w:rsidRDefault="0024119E" w:rsidP="00BF3992"/>
    <w:p w:rsidR="0024119E" w:rsidRPr="0024119E" w:rsidRDefault="0024119E" w:rsidP="00BF3992">
      <w:pPr>
        <w:rPr>
          <w:b/>
        </w:rPr>
      </w:pPr>
      <w:r w:rsidRPr="0024119E">
        <w:rPr>
          <w:b/>
        </w:rPr>
        <w:t>Inventory Database Schema Part 4</w:t>
      </w:r>
    </w:p>
    <w:p w:rsidR="00BF3992" w:rsidRDefault="00BF3992" w:rsidP="00BF3992">
      <w:r w:rsidRPr="00442715">
        <w:t xml:space="preserve">In Part </w:t>
      </w:r>
      <w:r w:rsidR="0024119E">
        <w:t>4</w:t>
      </w:r>
      <w:r w:rsidRPr="00442715">
        <w:t xml:space="preserve"> the </w:t>
      </w:r>
      <w:r>
        <w:t>Software and User Inventory</w:t>
      </w:r>
      <w:r w:rsidRPr="00442715">
        <w:t xml:space="preserve"> data classes </w:t>
      </w:r>
      <w:r>
        <w:t>are</w:t>
      </w:r>
      <w:r w:rsidRPr="00442715">
        <w:t xml:space="preserve"> covered.</w:t>
      </w:r>
      <w:r>
        <w:t xml:space="preserve">  </w:t>
      </w:r>
      <w:r w:rsidRPr="00442715">
        <w:t>Whether you need to create a custom report, or a custom computer filter based on Inventory Data in Inventory Solution 7.</w:t>
      </w:r>
      <w:r>
        <w:t>5</w:t>
      </w:r>
      <w:r w:rsidRPr="00442715">
        <w:t>, knowing the database schema is im</w:t>
      </w:r>
      <w:bookmarkStart w:id="0" w:name="_GoBack"/>
      <w:bookmarkEnd w:id="0"/>
      <w:r w:rsidRPr="00442715">
        <w:t>portant.  In Inventory Solution 7.</w:t>
      </w:r>
      <w:r>
        <w:t>5</w:t>
      </w:r>
      <w:r w:rsidRPr="00442715">
        <w:t xml:space="preserve"> the data structure for inventory </w:t>
      </w:r>
      <w:r>
        <w:t>follows closely with previous schemas in the 7.x version family</w:t>
      </w:r>
      <w:r w:rsidRPr="00442715">
        <w:t xml:space="preserve">.  </w:t>
      </w:r>
      <w:r>
        <w:t>This document is meant to help understand not only the dependencies between the hardware tables, but provide information on the columns and their purpose</w:t>
      </w:r>
      <w:r w:rsidRPr="00442715">
        <w:t xml:space="preserve">.  </w:t>
      </w:r>
    </w:p>
    <w:p w:rsidR="001218EA" w:rsidRDefault="001218EA"/>
    <w:p w:rsidR="005E71B4" w:rsidRDefault="00CF1E44">
      <w:pPr>
        <w:pStyle w:val="TOC1"/>
        <w:tabs>
          <w:tab w:val="right" w:leader="dot" w:pos="9350"/>
        </w:tabs>
        <w:rPr>
          <w:rFonts w:asciiTheme="minorHAnsi" w:eastAsiaTheme="minorEastAsia" w:hAnsiTheme="minorHAnsi" w:cstheme="minorBidi"/>
          <w:noProof/>
        </w:rPr>
      </w:pPr>
      <w:r>
        <w:fldChar w:fldCharType="begin"/>
      </w:r>
      <w:r>
        <w:instrText xml:space="preserve"> TOC \o "1-4" \h \z \u </w:instrText>
      </w:r>
      <w:r>
        <w:fldChar w:fldCharType="separate"/>
      </w:r>
      <w:hyperlink w:anchor="_Toc400700325" w:history="1">
        <w:r w:rsidR="005E71B4" w:rsidRPr="00903661">
          <w:rPr>
            <w:rStyle w:val="Hyperlink"/>
            <w:noProof/>
          </w:rPr>
          <w:t>Introduction</w:t>
        </w:r>
        <w:r w:rsidR="005E71B4">
          <w:rPr>
            <w:noProof/>
            <w:webHidden/>
          </w:rPr>
          <w:tab/>
        </w:r>
        <w:r w:rsidR="005E71B4">
          <w:rPr>
            <w:noProof/>
            <w:webHidden/>
          </w:rPr>
          <w:fldChar w:fldCharType="begin"/>
        </w:r>
        <w:r w:rsidR="005E71B4">
          <w:rPr>
            <w:noProof/>
            <w:webHidden/>
          </w:rPr>
          <w:instrText xml:space="preserve"> PAGEREF _Toc400700325 \h </w:instrText>
        </w:r>
        <w:r w:rsidR="005E71B4">
          <w:rPr>
            <w:noProof/>
            <w:webHidden/>
          </w:rPr>
        </w:r>
        <w:r w:rsidR="005E71B4">
          <w:rPr>
            <w:noProof/>
            <w:webHidden/>
          </w:rPr>
          <w:fldChar w:fldCharType="separate"/>
        </w:r>
        <w:r w:rsidR="005E71B4">
          <w:rPr>
            <w:noProof/>
            <w:webHidden/>
          </w:rPr>
          <w:t>2</w:t>
        </w:r>
        <w:r w:rsidR="005E71B4">
          <w:rPr>
            <w:noProof/>
            <w:webHidden/>
          </w:rPr>
          <w:fldChar w:fldCharType="end"/>
        </w:r>
      </w:hyperlink>
    </w:p>
    <w:p w:rsidR="005E71B4" w:rsidRDefault="0024119E">
      <w:pPr>
        <w:pStyle w:val="TOC1"/>
        <w:tabs>
          <w:tab w:val="right" w:leader="dot" w:pos="9350"/>
        </w:tabs>
        <w:rPr>
          <w:rFonts w:asciiTheme="minorHAnsi" w:eastAsiaTheme="minorEastAsia" w:hAnsiTheme="minorHAnsi" w:cstheme="minorBidi"/>
          <w:noProof/>
        </w:rPr>
      </w:pPr>
      <w:hyperlink w:anchor="_Toc400700326" w:history="1">
        <w:r w:rsidR="005E71B4" w:rsidRPr="00903661">
          <w:rPr>
            <w:rStyle w:val="Hyperlink"/>
            <w:noProof/>
          </w:rPr>
          <w:t>Database Schema</w:t>
        </w:r>
        <w:r w:rsidR="005E71B4">
          <w:rPr>
            <w:noProof/>
            <w:webHidden/>
          </w:rPr>
          <w:tab/>
        </w:r>
        <w:r w:rsidR="005E71B4">
          <w:rPr>
            <w:noProof/>
            <w:webHidden/>
          </w:rPr>
          <w:fldChar w:fldCharType="begin"/>
        </w:r>
        <w:r w:rsidR="005E71B4">
          <w:rPr>
            <w:noProof/>
            <w:webHidden/>
          </w:rPr>
          <w:instrText xml:space="preserve"> PAGEREF _Toc400700326 \h </w:instrText>
        </w:r>
        <w:r w:rsidR="005E71B4">
          <w:rPr>
            <w:noProof/>
            <w:webHidden/>
          </w:rPr>
        </w:r>
        <w:r w:rsidR="005E71B4">
          <w:rPr>
            <w:noProof/>
            <w:webHidden/>
          </w:rPr>
          <w:fldChar w:fldCharType="separate"/>
        </w:r>
        <w:r w:rsidR="005E71B4">
          <w:rPr>
            <w:noProof/>
            <w:webHidden/>
          </w:rPr>
          <w:t>2</w:t>
        </w:r>
        <w:r w:rsidR="005E71B4">
          <w:rPr>
            <w:noProof/>
            <w:webHidden/>
          </w:rPr>
          <w:fldChar w:fldCharType="end"/>
        </w:r>
      </w:hyperlink>
    </w:p>
    <w:p w:rsidR="005E71B4" w:rsidRDefault="0024119E">
      <w:pPr>
        <w:pStyle w:val="TOC1"/>
        <w:tabs>
          <w:tab w:val="right" w:leader="dot" w:pos="9350"/>
        </w:tabs>
        <w:rPr>
          <w:rFonts w:asciiTheme="minorHAnsi" w:eastAsiaTheme="minorEastAsia" w:hAnsiTheme="minorHAnsi" w:cstheme="minorBidi"/>
          <w:noProof/>
        </w:rPr>
      </w:pPr>
      <w:hyperlink w:anchor="_Toc400700327" w:history="1">
        <w:r w:rsidR="005E71B4" w:rsidRPr="00903661">
          <w:rPr>
            <w:rStyle w:val="Hyperlink"/>
            <w:noProof/>
          </w:rPr>
          <w:t>User Inventory</w:t>
        </w:r>
        <w:r w:rsidR="005E71B4">
          <w:rPr>
            <w:noProof/>
            <w:webHidden/>
          </w:rPr>
          <w:tab/>
        </w:r>
        <w:r w:rsidR="005E71B4">
          <w:rPr>
            <w:noProof/>
            <w:webHidden/>
          </w:rPr>
          <w:fldChar w:fldCharType="begin"/>
        </w:r>
        <w:r w:rsidR="005E71B4">
          <w:rPr>
            <w:noProof/>
            <w:webHidden/>
          </w:rPr>
          <w:instrText xml:space="preserve"> PAGEREF _Toc400700327 \h </w:instrText>
        </w:r>
        <w:r w:rsidR="005E71B4">
          <w:rPr>
            <w:noProof/>
            <w:webHidden/>
          </w:rPr>
        </w:r>
        <w:r w:rsidR="005E71B4">
          <w:rPr>
            <w:noProof/>
            <w:webHidden/>
          </w:rPr>
          <w:fldChar w:fldCharType="separate"/>
        </w:r>
        <w:r w:rsidR="005E71B4">
          <w:rPr>
            <w:noProof/>
            <w:webHidden/>
          </w:rPr>
          <w:t>2</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28" w:history="1">
        <w:r w:rsidR="005E71B4" w:rsidRPr="00903661">
          <w:rPr>
            <w:rStyle w:val="Hyperlink"/>
            <w:noProof/>
          </w:rPr>
          <w:t>Inv_UG_UserAccount – BASE Class</w:t>
        </w:r>
        <w:r w:rsidR="005E71B4">
          <w:rPr>
            <w:noProof/>
            <w:webHidden/>
          </w:rPr>
          <w:tab/>
        </w:r>
        <w:r w:rsidR="005E71B4">
          <w:rPr>
            <w:noProof/>
            <w:webHidden/>
          </w:rPr>
          <w:fldChar w:fldCharType="begin"/>
        </w:r>
        <w:r w:rsidR="005E71B4">
          <w:rPr>
            <w:noProof/>
            <w:webHidden/>
          </w:rPr>
          <w:instrText xml:space="preserve"> PAGEREF _Toc400700328 \h </w:instrText>
        </w:r>
        <w:r w:rsidR="005E71B4">
          <w:rPr>
            <w:noProof/>
            <w:webHidden/>
          </w:rPr>
        </w:r>
        <w:r w:rsidR="005E71B4">
          <w:rPr>
            <w:noProof/>
            <w:webHidden/>
          </w:rPr>
          <w:fldChar w:fldCharType="separate"/>
        </w:r>
        <w:r w:rsidR="005E71B4">
          <w:rPr>
            <w:noProof/>
            <w:webHidden/>
          </w:rPr>
          <w:t>3</w:t>
        </w:r>
        <w:r w:rsidR="005E71B4">
          <w:rPr>
            <w:noProof/>
            <w:webHidden/>
          </w:rPr>
          <w:fldChar w:fldCharType="end"/>
        </w:r>
      </w:hyperlink>
    </w:p>
    <w:p w:rsidR="005E71B4" w:rsidRDefault="0024119E">
      <w:pPr>
        <w:pStyle w:val="TOC3"/>
        <w:tabs>
          <w:tab w:val="right" w:leader="dot" w:pos="9350"/>
        </w:tabs>
        <w:rPr>
          <w:rFonts w:asciiTheme="minorHAnsi" w:eastAsiaTheme="minorEastAsia" w:hAnsiTheme="minorHAnsi" w:cstheme="minorBidi"/>
          <w:noProof/>
        </w:rPr>
      </w:pPr>
      <w:hyperlink w:anchor="_Toc400700329" w:history="1">
        <w:r w:rsidR="005E71B4" w:rsidRPr="00903661">
          <w:rPr>
            <w:rStyle w:val="Hyperlink"/>
            <w:noProof/>
          </w:rPr>
          <w:t>Inv_UG_UserAccount_UNIX – SUB Class</w:t>
        </w:r>
        <w:r w:rsidR="005E71B4">
          <w:rPr>
            <w:noProof/>
            <w:webHidden/>
          </w:rPr>
          <w:tab/>
        </w:r>
        <w:r w:rsidR="005E71B4">
          <w:rPr>
            <w:noProof/>
            <w:webHidden/>
          </w:rPr>
          <w:fldChar w:fldCharType="begin"/>
        </w:r>
        <w:r w:rsidR="005E71B4">
          <w:rPr>
            <w:noProof/>
            <w:webHidden/>
          </w:rPr>
          <w:instrText xml:space="preserve"> PAGEREF _Toc400700329 \h </w:instrText>
        </w:r>
        <w:r w:rsidR="005E71B4">
          <w:rPr>
            <w:noProof/>
            <w:webHidden/>
          </w:rPr>
        </w:r>
        <w:r w:rsidR="005E71B4">
          <w:rPr>
            <w:noProof/>
            <w:webHidden/>
          </w:rPr>
          <w:fldChar w:fldCharType="separate"/>
        </w:r>
        <w:r w:rsidR="005E71B4">
          <w:rPr>
            <w:noProof/>
            <w:webHidden/>
          </w:rPr>
          <w:t>3</w:t>
        </w:r>
        <w:r w:rsidR="005E71B4">
          <w:rPr>
            <w:noProof/>
            <w:webHidden/>
          </w:rPr>
          <w:fldChar w:fldCharType="end"/>
        </w:r>
      </w:hyperlink>
    </w:p>
    <w:p w:rsidR="005E71B4" w:rsidRDefault="0024119E">
      <w:pPr>
        <w:pStyle w:val="TOC3"/>
        <w:tabs>
          <w:tab w:val="right" w:leader="dot" w:pos="9350"/>
        </w:tabs>
        <w:rPr>
          <w:rFonts w:asciiTheme="minorHAnsi" w:eastAsiaTheme="minorEastAsia" w:hAnsiTheme="minorHAnsi" w:cstheme="minorBidi"/>
          <w:noProof/>
        </w:rPr>
      </w:pPr>
      <w:hyperlink w:anchor="_Toc400700330" w:history="1">
        <w:r w:rsidR="005E71B4" w:rsidRPr="00903661">
          <w:rPr>
            <w:rStyle w:val="Hyperlink"/>
            <w:noProof/>
          </w:rPr>
          <w:t>Inv_UG_UserAccount_Windows – SUB Class</w:t>
        </w:r>
        <w:r w:rsidR="005E71B4">
          <w:rPr>
            <w:noProof/>
            <w:webHidden/>
          </w:rPr>
          <w:tab/>
        </w:r>
        <w:r w:rsidR="005E71B4">
          <w:rPr>
            <w:noProof/>
            <w:webHidden/>
          </w:rPr>
          <w:fldChar w:fldCharType="begin"/>
        </w:r>
        <w:r w:rsidR="005E71B4">
          <w:rPr>
            <w:noProof/>
            <w:webHidden/>
          </w:rPr>
          <w:instrText xml:space="preserve"> PAGEREF _Toc400700330 \h </w:instrText>
        </w:r>
        <w:r w:rsidR="005E71B4">
          <w:rPr>
            <w:noProof/>
            <w:webHidden/>
          </w:rPr>
        </w:r>
        <w:r w:rsidR="005E71B4">
          <w:rPr>
            <w:noProof/>
            <w:webHidden/>
          </w:rPr>
          <w:fldChar w:fldCharType="separate"/>
        </w:r>
        <w:r w:rsidR="005E71B4">
          <w:rPr>
            <w:noProof/>
            <w:webHidden/>
          </w:rPr>
          <w:t>3</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31" w:history="1">
        <w:r w:rsidR="005E71B4" w:rsidRPr="00903661">
          <w:rPr>
            <w:rStyle w:val="Hyperlink"/>
            <w:noProof/>
          </w:rPr>
          <w:t>Inv_UG_AdminGroupMembers – STANDARD Class</w:t>
        </w:r>
        <w:r w:rsidR="005E71B4">
          <w:rPr>
            <w:noProof/>
            <w:webHidden/>
          </w:rPr>
          <w:tab/>
        </w:r>
        <w:r w:rsidR="005E71B4">
          <w:rPr>
            <w:noProof/>
            <w:webHidden/>
          </w:rPr>
          <w:fldChar w:fldCharType="begin"/>
        </w:r>
        <w:r w:rsidR="005E71B4">
          <w:rPr>
            <w:noProof/>
            <w:webHidden/>
          </w:rPr>
          <w:instrText xml:space="preserve"> PAGEREF _Toc400700331 \h </w:instrText>
        </w:r>
        <w:r w:rsidR="005E71B4">
          <w:rPr>
            <w:noProof/>
            <w:webHidden/>
          </w:rPr>
        </w:r>
        <w:r w:rsidR="005E71B4">
          <w:rPr>
            <w:noProof/>
            <w:webHidden/>
          </w:rPr>
          <w:fldChar w:fldCharType="separate"/>
        </w:r>
        <w:r w:rsidR="005E71B4">
          <w:rPr>
            <w:noProof/>
            <w:webHidden/>
          </w:rPr>
          <w:t>4</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32" w:history="1">
        <w:r w:rsidR="005E71B4" w:rsidRPr="00903661">
          <w:rPr>
            <w:rStyle w:val="Hyperlink"/>
            <w:noProof/>
          </w:rPr>
          <w:t>Inv_UG_Group – STANDARD Class</w:t>
        </w:r>
        <w:r w:rsidR="005E71B4">
          <w:rPr>
            <w:noProof/>
            <w:webHidden/>
          </w:rPr>
          <w:tab/>
        </w:r>
        <w:r w:rsidR="005E71B4">
          <w:rPr>
            <w:noProof/>
            <w:webHidden/>
          </w:rPr>
          <w:fldChar w:fldCharType="begin"/>
        </w:r>
        <w:r w:rsidR="005E71B4">
          <w:rPr>
            <w:noProof/>
            <w:webHidden/>
          </w:rPr>
          <w:instrText xml:space="preserve"> PAGEREF _Toc400700332 \h </w:instrText>
        </w:r>
        <w:r w:rsidR="005E71B4">
          <w:rPr>
            <w:noProof/>
            <w:webHidden/>
          </w:rPr>
        </w:r>
        <w:r w:rsidR="005E71B4">
          <w:rPr>
            <w:noProof/>
            <w:webHidden/>
          </w:rPr>
          <w:fldChar w:fldCharType="separate"/>
        </w:r>
        <w:r w:rsidR="005E71B4">
          <w:rPr>
            <w:noProof/>
            <w:webHidden/>
          </w:rPr>
          <w:t>4</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33" w:history="1">
        <w:r w:rsidR="005E71B4" w:rsidRPr="00903661">
          <w:rPr>
            <w:rStyle w:val="Hyperlink"/>
            <w:noProof/>
          </w:rPr>
          <w:t>Inv_UG_UserUsage_UNIX – STANDARD Class</w:t>
        </w:r>
        <w:r w:rsidR="005E71B4">
          <w:rPr>
            <w:noProof/>
            <w:webHidden/>
          </w:rPr>
          <w:tab/>
        </w:r>
        <w:r w:rsidR="005E71B4">
          <w:rPr>
            <w:noProof/>
            <w:webHidden/>
          </w:rPr>
          <w:fldChar w:fldCharType="begin"/>
        </w:r>
        <w:r w:rsidR="005E71B4">
          <w:rPr>
            <w:noProof/>
            <w:webHidden/>
          </w:rPr>
          <w:instrText xml:space="preserve"> PAGEREF _Toc400700333 \h </w:instrText>
        </w:r>
        <w:r w:rsidR="005E71B4">
          <w:rPr>
            <w:noProof/>
            <w:webHidden/>
          </w:rPr>
        </w:r>
        <w:r w:rsidR="005E71B4">
          <w:rPr>
            <w:noProof/>
            <w:webHidden/>
          </w:rPr>
          <w:fldChar w:fldCharType="separate"/>
        </w:r>
        <w:r w:rsidR="005E71B4">
          <w:rPr>
            <w:noProof/>
            <w:webHidden/>
          </w:rPr>
          <w:t>5</w:t>
        </w:r>
        <w:r w:rsidR="005E71B4">
          <w:rPr>
            <w:noProof/>
            <w:webHidden/>
          </w:rPr>
          <w:fldChar w:fldCharType="end"/>
        </w:r>
      </w:hyperlink>
    </w:p>
    <w:p w:rsidR="005E71B4" w:rsidRDefault="0024119E">
      <w:pPr>
        <w:pStyle w:val="TOC1"/>
        <w:tabs>
          <w:tab w:val="right" w:leader="dot" w:pos="9350"/>
        </w:tabs>
        <w:rPr>
          <w:rFonts w:asciiTheme="minorHAnsi" w:eastAsiaTheme="minorEastAsia" w:hAnsiTheme="minorHAnsi" w:cstheme="minorBidi"/>
          <w:noProof/>
        </w:rPr>
      </w:pPr>
      <w:hyperlink w:anchor="_Toc400700334" w:history="1">
        <w:r w:rsidR="005E71B4" w:rsidRPr="00903661">
          <w:rPr>
            <w:rStyle w:val="Hyperlink"/>
            <w:noProof/>
          </w:rPr>
          <w:t>Software Inventory</w:t>
        </w:r>
        <w:r w:rsidR="005E71B4">
          <w:rPr>
            <w:noProof/>
            <w:webHidden/>
          </w:rPr>
          <w:tab/>
        </w:r>
        <w:r w:rsidR="005E71B4">
          <w:rPr>
            <w:noProof/>
            <w:webHidden/>
          </w:rPr>
          <w:fldChar w:fldCharType="begin"/>
        </w:r>
        <w:r w:rsidR="005E71B4">
          <w:rPr>
            <w:noProof/>
            <w:webHidden/>
          </w:rPr>
          <w:instrText xml:space="preserve"> PAGEREF _Toc400700334 \h </w:instrText>
        </w:r>
        <w:r w:rsidR="005E71B4">
          <w:rPr>
            <w:noProof/>
            <w:webHidden/>
          </w:rPr>
        </w:r>
        <w:r w:rsidR="005E71B4">
          <w:rPr>
            <w:noProof/>
            <w:webHidden/>
          </w:rPr>
          <w:fldChar w:fldCharType="separate"/>
        </w:r>
        <w:r w:rsidR="005E71B4">
          <w:rPr>
            <w:noProof/>
            <w:webHidden/>
          </w:rPr>
          <w:t>5</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35" w:history="1">
        <w:r w:rsidR="005E71B4" w:rsidRPr="00903661">
          <w:rPr>
            <w:rStyle w:val="Hyperlink"/>
            <w:noProof/>
          </w:rPr>
          <w:t>Inv_SW_Antivirus – STANDARD Class</w:t>
        </w:r>
        <w:r w:rsidR="005E71B4">
          <w:rPr>
            <w:noProof/>
            <w:webHidden/>
          </w:rPr>
          <w:tab/>
        </w:r>
        <w:r w:rsidR="005E71B4">
          <w:rPr>
            <w:noProof/>
            <w:webHidden/>
          </w:rPr>
          <w:fldChar w:fldCharType="begin"/>
        </w:r>
        <w:r w:rsidR="005E71B4">
          <w:rPr>
            <w:noProof/>
            <w:webHidden/>
          </w:rPr>
          <w:instrText xml:space="preserve"> PAGEREF _Toc400700335 \h </w:instrText>
        </w:r>
        <w:r w:rsidR="005E71B4">
          <w:rPr>
            <w:noProof/>
            <w:webHidden/>
          </w:rPr>
        </w:r>
        <w:r w:rsidR="005E71B4">
          <w:rPr>
            <w:noProof/>
            <w:webHidden/>
          </w:rPr>
          <w:fldChar w:fldCharType="separate"/>
        </w:r>
        <w:r w:rsidR="005E71B4">
          <w:rPr>
            <w:noProof/>
            <w:webHidden/>
          </w:rPr>
          <w:t>5</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36" w:history="1">
        <w:r w:rsidR="005E71B4" w:rsidRPr="00903661">
          <w:rPr>
            <w:rStyle w:val="Hyperlink"/>
            <w:noProof/>
          </w:rPr>
          <w:t>Inv_SW_AuditResults – STANDARD Class</w:t>
        </w:r>
        <w:r w:rsidR="005E71B4">
          <w:rPr>
            <w:noProof/>
            <w:webHidden/>
          </w:rPr>
          <w:tab/>
        </w:r>
        <w:r w:rsidR="005E71B4">
          <w:rPr>
            <w:noProof/>
            <w:webHidden/>
          </w:rPr>
          <w:fldChar w:fldCharType="begin"/>
        </w:r>
        <w:r w:rsidR="005E71B4">
          <w:rPr>
            <w:noProof/>
            <w:webHidden/>
          </w:rPr>
          <w:instrText xml:space="preserve"> PAGEREF _Toc400700336 \h </w:instrText>
        </w:r>
        <w:r w:rsidR="005E71B4">
          <w:rPr>
            <w:noProof/>
            <w:webHidden/>
          </w:rPr>
        </w:r>
        <w:r w:rsidR="005E71B4">
          <w:rPr>
            <w:noProof/>
            <w:webHidden/>
          </w:rPr>
          <w:fldChar w:fldCharType="separate"/>
        </w:r>
        <w:r w:rsidR="005E71B4">
          <w:rPr>
            <w:noProof/>
            <w:webHidden/>
          </w:rPr>
          <w:t>6</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37" w:history="1">
        <w:r w:rsidR="005E71B4" w:rsidRPr="00903661">
          <w:rPr>
            <w:rStyle w:val="Hyperlink"/>
            <w:noProof/>
          </w:rPr>
          <w:t>Inv_SW_AvailableUpdates_UNIX – STANDARD Class</w:t>
        </w:r>
        <w:r w:rsidR="005E71B4">
          <w:rPr>
            <w:noProof/>
            <w:webHidden/>
          </w:rPr>
          <w:tab/>
        </w:r>
        <w:r w:rsidR="005E71B4">
          <w:rPr>
            <w:noProof/>
            <w:webHidden/>
          </w:rPr>
          <w:fldChar w:fldCharType="begin"/>
        </w:r>
        <w:r w:rsidR="005E71B4">
          <w:rPr>
            <w:noProof/>
            <w:webHidden/>
          </w:rPr>
          <w:instrText xml:space="preserve"> PAGEREF _Toc400700337 \h </w:instrText>
        </w:r>
        <w:r w:rsidR="005E71B4">
          <w:rPr>
            <w:noProof/>
            <w:webHidden/>
          </w:rPr>
        </w:r>
        <w:r w:rsidR="005E71B4">
          <w:rPr>
            <w:noProof/>
            <w:webHidden/>
          </w:rPr>
          <w:fldChar w:fldCharType="separate"/>
        </w:r>
        <w:r w:rsidR="005E71B4">
          <w:rPr>
            <w:noProof/>
            <w:webHidden/>
          </w:rPr>
          <w:t>6</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38" w:history="1">
        <w:r w:rsidR="005E71B4" w:rsidRPr="00903661">
          <w:rPr>
            <w:rStyle w:val="Hyperlink"/>
            <w:noProof/>
          </w:rPr>
          <w:t>Inv_SW_BIOSElement – STANDARD Class</w:t>
        </w:r>
        <w:r w:rsidR="005E71B4">
          <w:rPr>
            <w:noProof/>
            <w:webHidden/>
          </w:rPr>
          <w:tab/>
        </w:r>
        <w:r w:rsidR="005E71B4">
          <w:rPr>
            <w:noProof/>
            <w:webHidden/>
          </w:rPr>
          <w:fldChar w:fldCharType="begin"/>
        </w:r>
        <w:r w:rsidR="005E71B4">
          <w:rPr>
            <w:noProof/>
            <w:webHidden/>
          </w:rPr>
          <w:instrText xml:space="preserve"> PAGEREF _Toc400700338 \h </w:instrText>
        </w:r>
        <w:r w:rsidR="005E71B4">
          <w:rPr>
            <w:noProof/>
            <w:webHidden/>
          </w:rPr>
        </w:r>
        <w:r w:rsidR="005E71B4">
          <w:rPr>
            <w:noProof/>
            <w:webHidden/>
          </w:rPr>
          <w:fldChar w:fldCharType="separate"/>
        </w:r>
        <w:r w:rsidR="005E71B4">
          <w:rPr>
            <w:noProof/>
            <w:webHidden/>
          </w:rPr>
          <w:t>7</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39" w:history="1">
        <w:r w:rsidR="005E71B4" w:rsidRPr="00903661">
          <w:rPr>
            <w:rStyle w:val="Hyperlink"/>
            <w:noProof/>
          </w:rPr>
          <w:t>Inv_SW_DeviceDriver_Windows – STANDARD Class</w:t>
        </w:r>
        <w:r w:rsidR="005E71B4">
          <w:rPr>
            <w:noProof/>
            <w:webHidden/>
          </w:rPr>
          <w:tab/>
        </w:r>
        <w:r w:rsidR="005E71B4">
          <w:rPr>
            <w:noProof/>
            <w:webHidden/>
          </w:rPr>
          <w:fldChar w:fldCharType="begin"/>
        </w:r>
        <w:r w:rsidR="005E71B4">
          <w:rPr>
            <w:noProof/>
            <w:webHidden/>
          </w:rPr>
          <w:instrText xml:space="preserve"> PAGEREF _Toc400700339 \h </w:instrText>
        </w:r>
        <w:r w:rsidR="005E71B4">
          <w:rPr>
            <w:noProof/>
            <w:webHidden/>
          </w:rPr>
        </w:r>
        <w:r w:rsidR="005E71B4">
          <w:rPr>
            <w:noProof/>
            <w:webHidden/>
          </w:rPr>
          <w:fldChar w:fldCharType="separate"/>
        </w:r>
        <w:r w:rsidR="005E71B4">
          <w:rPr>
            <w:noProof/>
            <w:webHidden/>
          </w:rPr>
          <w:t>7</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40" w:history="1">
        <w:r w:rsidR="005E71B4" w:rsidRPr="00903661">
          <w:rPr>
            <w:rStyle w:val="Hyperlink"/>
            <w:noProof/>
          </w:rPr>
          <w:t>Inv_SW_DiskUsageByFileType – STANDARD Class</w:t>
        </w:r>
        <w:r w:rsidR="005E71B4">
          <w:rPr>
            <w:noProof/>
            <w:webHidden/>
          </w:rPr>
          <w:tab/>
        </w:r>
        <w:r w:rsidR="005E71B4">
          <w:rPr>
            <w:noProof/>
            <w:webHidden/>
          </w:rPr>
          <w:fldChar w:fldCharType="begin"/>
        </w:r>
        <w:r w:rsidR="005E71B4">
          <w:rPr>
            <w:noProof/>
            <w:webHidden/>
          </w:rPr>
          <w:instrText xml:space="preserve"> PAGEREF _Toc400700340 \h </w:instrText>
        </w:r>
        <w:r w:rsidR="005E71B4">
          <w:rPr>
            <w:noProof/>
            <w:webHidden/>
          </w:rPr>
        </w:r>
        <w:r w:rsidR="005E71B4">
          <w:rPr>
            <w:noProof/>
            <w:webHidden/>
          </w:rPr>
          <w:fldChar w:fldCharType="separate"/>
        </w:r>
        <w:r w:rsidR="005E71B4">
          <w:rPr>
            <w:noProof/>
            <w:webHidden/>
          </w:rPr>
          <w:t>8</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41" w:history="1">
        <w:r w:rsidR="005E71B4" w:rsidRPr="00903661">
          <w:rPr>
            <w:rStyle w:val="Hyperlink"/>
            <w:noProof/>
          </w:rPr>
          <w:t>Inv_SW_Fonts – STANDARD Class</w:t>
        </w:r>
        <w:r w:rsidR="005E71B4">
          <w:rPr>
            <w:noProof/>
            <w:webHidden/>
          </w:rPr>
          <w:tab/>
        </w:r>
        <w:r w:rsidR="005E71B4">
          <w:rPr>
            <w:noProof/>
            <w:webHidden/>
          </w:rPr>
          <w:fldChar w:fldCharType="begin"/>
        </w:r>
        <w:r w:rsidR="005E71B4">
          <w:rPr>
            <w:noProof/>
            <w:webHidden/>
          </w:rPr>
          <w:instrText xml:space="preserve"> PAGEREF _Toc400700341 \h </w:instrText>
        </w:r>
        <w:r w:rsidR="005E71B4">
          <w:rPr>
            <w:noProof/>
            <w:webHidden/>
          </w:rPr>
        </w:r>
        <w:r w:rsidR="005E71B4">
          <w:rPr>
            <w:noProof/>
            <w:webHidden/>
          </w:rPr>
          <w:fldChar w:fldCharType="separate"/>
        </w:r>
        <w:r w:rsidR="005E71B4">
          <w:rPr>
            <w:noProof/>
            <w:webHidden/>
          </w:rPr>
          <w:t>8</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42" w:history="1">
        <w:r w:rsidR="005E71B4" w:rsidRPr="00903661">
          <w:rPr>
            <w:rStyle w:val="Hyperlink"/>
            <w:noProof/>
          </w:rPr>
          <w:t>Inv_SW_Patch_Windows – STANDARD Class</w:t>
        </w:r>
        <w:r w:rsidR="005E71B4">
          <w:rPr>
            <w:noProof/>
            <w:webHidden/>
          </w:rPr>
          <w:tab/>
        </w:r>
        <w:r w:rsidR="005E71B4">
          <w:rPr>
            <w:noProof/>
            <w:webHidden/>
          </w:rPr>
          <w:fldChar w:fldCharType="begin"/>
        </w:r>
        <w:r w:rsidR="005E71B4">
          <w:rPr>
            <w:noProof/>
            <w:webHidden/>
          </w:rPr>
          <w:instrText xml:space="preserve"> PAGEREF _Toc400700342 \h </w:instrText>
        </w:r>
        <w:r w:rsidR="005E71B4">
          <w:rPr>
            <w:noProof/>
            <w:webHidden/>
          </w:rPr>
        </w:r>
        <w:r w:rsidR="005E71B4">
          <w:rPr>
            <w:noProof/>
            <w:webHidden/>
          </w:rPr>
          <w:fldChar w:fldCharType="separate"/>
        </w:r>
        <w:r w:rsidR="005E71B4">
          <w:rPr>
            <w:noProof/>
            <w:webHidden/>
          </w:rPr>
          <w:t>8</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43" w:history="1">
        <w:r w:rsidR="005E71B4" w:rsidRPr="00903661">
          <w:rPr>
            <w:rStyle w:val="Hyperlink"/>
            <w:noProof/>
          </w:rPr>
          <w:t>Inv_SW_SMBIOSElement – STANDARD Class</w:t>
        </w:r>
        <w:r w:rsidR="005E71B4">
          <w:rPr>
            <w:noProof/>
            <w:webHidden/>
          </w:rPr>
          <w:tab/>
        </w:r>
        <w:r w:rsidR="005E71B4">
          <w:rPr>
            <w:noProof/>
            <w:webHidden/>
          </w:rPr>
          <w:fldChar w:fldCharType="begin"/>
        </w:r>
        <w:r w:rsidR="005E71B4">
          <w:rPr>
            <w:noProof/>
            <w:webHidden/>
          </w:rPr>
          <w:instrText xml:space="preserve"> PAGEREF _Toc400700343 \h </w:instrText>
        </w:r>
        <w:r w:rsidR="005E71B4">
          <w:rPr>
            <w:noProof/>
            <w:webHidden/>
          </w:rPr>
        </w:r>
        <w:r w:rsidR="005E71B4">
          <w:rPr>
            <w:noProof/>
            <w:webHidden/>
          </w:rPr>
          <w:fldChar w:fldCharType="separate"/>
        </w:r>
        <w:r w:rsidR="005E71B4">
          <w:rPr>
            <w:noProof/>
            <w:webHidden/>
          </w:rPr>
          <w:t>9</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44" w:history="1">
        <w:r w:rsidR="005E71B4" w:rsidRPr="00903661">
          <w:rPr>
            <w:rStyle w:val="Hyperlink"/>
            <w:noProof/>
          </w:rPr>
          <w:t>Inv_SW_Virtual_Software_Packages_Windows – STANDARD Class</w:t>
        </w:r>
        <w:r w:rsidR="005E71B4">
          <w:rPr>
            <w:noProof/>
            <w:webHidden/>
          </w:rPr>
          <w:tab/>
        </w:r>
        <w:r w:rsidR="005E71B4">
          <w:rPr>
            <w:noProof/>
            <w:webHidden/>
          </w:rPr>
          <w:fldChar w:fldCharType="begin"/>
        </w:r>
        <w:r w:rsidR="005E71B4">
          <w:rPr>
            <w:noProof/>
            <w:webHidden/>
          </w:rPr>
          <w:instrText xml:space="preserve"> PAGEREF _Toc400700344 \h </w:instrText>
        </w:r>
        <w:r w:rsidR="005E71B4">
          <w:rPr>
            <w:noProof/>
            <w:webHidden/>
          </w:rPr>
        </w:r>
        <w:r w:rsidR="005E71B4">
          <w:rPr>
            <w:noProof/>
            <w:webHidden/>
          </w:rPr>
          <w:fldChar w:fldCharType="separate"/>
        </w:r>
        <w:r w:rsidR="005E71B4">
          <w:rPr>
            <w:noProof/>
            <w:webHidden/>
          </w:rPr>
          <w:t>9</w:t>
        </w:r>
        <w:r w:rsidR="005E71B4">
          <w:rPr>
            <w:noProof/>
            <w:webHidden/>
          </w:rPr>
          <w:fldChar w:fldCharType="end"/>
        </w:r>
      </w:hyperlink>
    </w:p>
    <w:p w:rsidR="005E71B4" w:rsidRDefault="0024119E">
      <w:pPr>
        <w:pStyle w:val="TOC2"/>
        <w:tabs>
          <w:tab w:val="right" w:leader="dot" w:pos="9350"/>
        </w:tabs>
        <w:rPr>
          <w:rFonts w:asciiTheme="minorHAnsi" w:eastAsiaTheme="minorEastAsia" w:hAnsiTheme="minorHAnsi" w:cstheme="minorBidi"/>
          <w:noProof/>
        </w:rPr>
      </w:pPr>
      <w:hyperlink w:anchor="_Toc400700345" w:history="1">
        <w:r w:rsidR="005E71B4" w:rsidRPr="00903661">
          <w:rPr>
            <w:rStyle w:val="Hyperlink"/>
            <w:noProof/>
          </w:rPr>
          <w:t>Inv_SW_Virtual_Software_Sublayers_Windows – STANDARD Class</w:t>
        </w:r>
        <w:r w:rsidR="005E71B4">
          <w:rPr>
            <w:noProof/>
            <w:webHidden/>
          </w:rPr>
          <w:tab/>
        </w:r>
        <w:r w:rsidR="005E71B4">
          <w:rPr>
            <w:noProof/>
            <w:webHidden/>
          </w:rPr>
          <w:fldChar w:fldCharType="begin"/>
        </w:r>
        <w:r w:rsidR="005E71B4">
          <w:rPr>
            <w:noProof/>
            <w:webHidden/>
          </w:rPr>
          <w:instrText xml:space="preserve"> PAGEREF _Toc400700345 \h </w:instrText>
        </w:r>
        <w:r w:rsidR="005E71B4">
          <w:rPr>
            <w:noProof/>
            <w:webHidden/>
          </w:rPr>
        </w:r>
        <w:r w:rsidR="005E71B4">
          <w:rPr>
            <w:noProof/>
            <w:webHidden/>
          </w:rPr>
          <w:fldChar w:fldCharType="separate"/>
        </w:r>
        <w:r w:rsidR="005E71B4">
          <w:rPr>
            <w:noProof/>
            <w:webHidden/>
          </w:rPr>
          <w:t>10</w:t>
        </w:r>
        <w:r w:rsidR="005E71B4">
          <w:rPr>
            <w:noProof/>
            <w:webHidden/>
          </w:rPr>
          <w:fldChar w:fldCharType="end"/>
        </w:r>
      </w:hyperlink>
    </w:p>
    <w:p w:rsidR="005E71B4" w:rsidRDefault="0024119E">
      <w:pPr>
        <w:pStyle w:val="TOC1"/>
        <w:tabs>
          <w:tab w:val="right" w:leader="dot" w:pos="9350"/>
        </w:tabs>
        <w:rPr>
          <w:rFonts w:asciiTheme="minorHAnsi" w:eastAsiaTheme="minorEastAsia" w:hAnsiTheme="minorHAnsi" w:cstheme="minorBidi"/>
          <w:noProof/>
        </w:rPr>
      </w:pPr>
      <w:hyperlink w:anchor="_Toc400700346" w:history="1">
        <w:r w:rsidR="005E71B4" w:rsidRPr="00903661">
          <w:rPr>
            <w:rStyle w:val="Hyperlink"/>
            <w:noProof/>
          </w:rPr>
          <w:t>Conclusion</w:t>
        </w:r>
        <w:r w:rsidR="005E71B4">
          <w:rPr>
            <w:noProof/>
            <w:webHidden/>
          </w:rPr>
          <w:tab/>
        </w:r>
        <w:r w:rsidR="005E71B4">
          <w:rPr>
            <w:noProof/>
            <w:webHidden/>
          </w:rPr>
          <w:fldChar w:fldCharType="begin"/>
        </w:r>
        <w:r w:rsidR="005E71B4">
          <w:rPr>
            <w:noProof/>
            <w:webHidden/>
          </w:rPr>
          <w:instrText xml:space="preserve"> PAGEREF _Toc400700346 \h </w:instrText>
        </w:r>
        <w:r w:rsidR="005E71B4">
          <w:rPr>
            <w:noProof/>
            <w:webHidden/>
          </w:rPr>
        </w:r>
        <w:r w:rsidR="005E71B4">
          <w:rPr>
            <w:noProof/>
            <w:webHidden/>
          </w:rPr>
          <w:fldChar w:fldCharType="separate"/>
        </w:r>
        <w:r w:rsidR="005E71B4">
          <w:rPr>
            <w:noProof/>
            <w:webHidden/>
          </w:rPr>
          <w:t>10</w:t>
        </w:r>
        <w:r w:rsidR="005E71B4">
          <w:rPr>
            <w:noProof/>
            <w:webHidden/>
          </w:rPr>
          <w:fldChar w:fldCharType="end"/>
        </w:r>
      </w:hyperlink>
    </w:p>
    <w:p w:rsidR="00CF1E44" w:rsidRDefault="00CF1E44">
      <w:r>
        <w:fldChar w:fldCharType="end"/>
      </w:r>
    </w:p>
    <w:p w:rsidR="00CF1E44" w:rsidRDefault="00CF1E44"/>
    <w:p w:rsidR="001218EA" w:rsidRDefault="001218EA" w:rsidP="001218EA">
      <w:pPr>
        <w:pStyle w:val="Heading1"/>
      </w:pPr>
      <w:bookmarkStart w:id="1" w:name="_Toc400700325"/>
      <w:r>
        <w:t>Introduction</w:t>
      </w:r>
      <w:bookmarkEnd w:id="1"/>
    </w:p>
    <w:p w:rsidR="00CF1E44" w:rsidRPr="00442715" w:rsidRDefault="00CF1E44" w:rsidP="00CF1E44">
      <w:r w:rsidRPr="00442715">
        <w:t>Documenting database schema is not an easy task.  SQL can provide a table-column view of all selected tables, but this does not account for any interdependencies between tables in a normalized environment</w:t>
      </w:r>
      <w:r>
        <w:t>, or what the column is meant for.  In 7.5</w:t>
      </w:r>
      <w:r w:rsidRPr="00442715">
        <w:t xml:space="preserve"> Normalization includes dependencies on base-class tables, or, in other words, subsequent tables are extensions of the base table.</w:t>
      </w:r>
    </w:p>
    <w:p w:rsidR="00CF1E44" w:rsidRPr="00BB63B7" w:rsidRDefault="00CF1E44" w:rsidP="00CF1E44">
      <w:pPr>
        <w:rPr>
          <w:i/>
        </w:rPr>
      </w:pPr>
      <w:r w:rsidRPr="00BB63B7">
        <w:rPr>
          <w:i/>
        </w:rPr>
        <w:t>NOTE: The information in this document may change, though at the time of publication this is believed to be the accurate information for the release of Inventory Solution 7.</w:t>
      </w:r>
      <w:r>
        <w:rPr>
          <w:i/>
        </w:rPr>
        <w:t>5</w:t>
      </w:r>
      <w:r w:rsidRPr="00BB63B7">
        <w:rPr>
          <w:i/>
        </w:rPr>
        <w:t>.</w:t>
      </w:r>
    </w:p>
    <w:p w:rsidR="001218EA" w:rsidRDefault="001218EA" w:rsidP="001218EA"/>
    <w:p w:rsidR="001218EA" w:rsidRDefault="001218EA" w:rsidP="001218EA">
      <w:pPr>
        <w:pStyle w:val="Heading1"/>
      </w:pPr>
      <w:bookmarkStart w:id="2" w:name="_Toc400700326"/>
      <w:r>
        <w:t>Database Schema</w:t>
      </w:r>
      <w:bookmarkEnd w:id="2"/>
    </w:p>
    <w:p w:rsidR="001218EA" w:rsidRPr="00442715" w:rsidRDefault="001218EA" w:rsidP="001218EA">
      <w:r w:rsidRPr="00442715">
        <w:t>The following list reveals data classes and their structure.  First, the name of the table is given, followed by a designation as a Base or Sub Class data class.  The following label system is used:</w:t>
      </w:r>
    </w:p>
    <w:p w:rsidR="001218EA" w:rsidRPr="00442715" w:rsidRDefault="001218EA" w:rsidP="001218EA">
      <w:pPr>
        <w:pStyle w:val="ListParagraph"/>
        <w:numPr>
          <w:ilvl w:val="0"/>
          <w:numId w:val="1"/>
        </w:numPr>
      </w:pPr>
      <w:r w:rsidRPr="00442715">
        <w:t>BASE Class – This is a data class that has no dependencies on other Inventory data classes</w:t>
      </w:r>
    </w:p>
    <w:p w:rsidR="001218EA" w:rsidRPr="00442715" w:rsidRDefault="001218EA" w:rsidP="001218EA">
      <w:pPr>
        <w:pStyle w:val="ListParagraph"/>
        <w:numPr>
          <w:ilvl w:val="0"/>
          <w:numId w:val="1"/>
        </w:numPr>
      </w:pPr>
      <w:r w:rsidRPr="00442715">
        <w:t>SUB Class – This is a data class that has 1 dependency on a BASE data class</w:t>
      </w:r>
    </w:p>
    <w:p w:rsidR="001218EA" w:rsidRDefault="001218EA" w:rsidP="001218EA">
      <w:pPr>
        <w:pStyle w:val="ListParagraph"/>
        <w:numPr>
          <w:ilvl w:val="0"/>
          <w:numId w:val="1"/>
        </w:numPr>
      </w:pPr>
      <w:r w:rsidRPr="00442715">
        <w:t>STANDARD Class – This is a data class that contains no dependencies or sub classes</w:t>
      </w:r>
    </w:p>
    <w:p w:rsidR="001218EA" w:rsidRPr="00442715" w:rsidRDefault="001218EA" w:rsidP="001218EA"/>
    <w:p w:rsidR="001218EA" w:rsidRPr="00442715" w:rsidRDefault="001218EA" w:rsidP="001218EA">
      <w:r w:rsidRPr="00442715">
        <w:t>Note the following when reviewing the grids:</w:t>
      </w:r>
    </w:p>
    <w:p w:rsidR="001218EA" w:rsidRPr="00442715" w:rsidRDefault="001218EA" w:rsidP="001218EA">
      <w:pPr>
        <w:pStyle w:val="ListParagraph"/>
        <w:numPr>
          <w:ilvl w:val="0"/>
          <w:numId w:val="2"/>
        </w:numPr>
      </w:pPr>
      <w:r w:rsidRPr="00442715">
        <w:t xml:space="preserve">Display Name represents how the column will be labeled when working within the Symantec Management Console, including reports, Resource Manager </w:t>
      </w:r>
      <w:proofErr w:type="gramStart"/>
      <w:r w:rsidRPr="00442715">
        <w:t>details</w:t>
      </w:r>
      <w:proofErr w:type="gramEnd"/>
      <w:r w:rsidRPr="00442715">
        <w:t>, Pickers, etc.</w:t>
      </w:r>
    </w:p>
    <w:p w:rsidR="001218EA" w:rsidRPr="00442715" w:rsidRDefault="001218EA" w:rsidP="001218EA">
      <w:pPr>
        <w:pStyle w:val="ListParagraph"/>
        <w:numPr>
          <w:ilvl w:val="0"/>
          <w:numId w:val="2"/>
        </w:numPr>
      </w:pPr>
      <w:r w:rsidRPr="00442715">
        <w:t>Not all values have descriptions, but the label of the table and column should provide data on what’s stored therein.</w:t>
      </w:r>
    </w:p>
    <w:p w:rsidR="001218EA" w:rsidRPr="00442715" w:rsidRDefault="001218EA" w:rsidP="001218EA">
      <w:pPr>
        <w:pStyle w:val="ListParagraph"/>
        <w:numPr>
          <w:ilvl w:val="0"/>
          <w:numId w:val="2"/>
        </w:numPr>
      </w:pPr>
      <w:r w:rsidRPr="00442715">
        <w:t xml:space="preserve">When a BASE Class is listed, all subsequent SUB </w:t>
      </w:r>
      <w:r>
        <w:t>classes</w:t>
      </w:r>
      <w:r w:rsidRPr="00442715">
        <w:t xml:space="preserve"> are tied to that BASE Class, sequentially, below.</w:t>
      </w:r>
    </w:p>
    <w:p w:rsidR="001218EA" w:rsidRPr="00442715" w:rsidRDefault="001218EA" w:rsidP="001218EA">
      <w:pPr>
        <w:pStyle w:val="ListParagraph"/>
        <w:numPr>
          <w:ilvl w:val="0"/>
          <w:numId w:val="2"/>
        </w:numPr>
      </w:pPr>
      <w:r w:rsidRPr="00442715">
        <w:t>Qualifiers per Column/Value are provided based on applicability.</w:t>
      </w:r>
    </w:p>
    <w:p w:rsidR="001218EA" w:rsidRPr="00442715" w:rsidRDefault="001218EA" w:rsidP="001218EA"/>
    <w:p w:rsidR="001218EA" w:rsidRPr="00442715" w:rsidRDefault="001218EA" w:rsidP="001218EA">
      <w:r w:rsidRPr="00442715">
        <w:t>For help in navigating dependent data classes, use the following guide:</w:t>
      </w:r>
    </w:p>
    <w:p w:rsidR="001218EA" w:rsidRDefault="00CF1E44" w:rsidP="001218EA">
      <w:pPr>
        <w:pStyle w:val="ListParagraph"/>
        <w:numPr>
          <w:ilvl w:val="0"/>
          <w:numId w:val="1"/>
        </w:numPr>
      </w:pPr>
      <w:proofErr w:type="spellStart"/>
      <w:r>
        <w:t>Inv</w:t>
      </w:r>
      <w:r w:rsidR="001218EA" w:rsidRPr="001218EA">
        <w:t>_UG_UserAccount</w:t>
      </w:r>
      <w:proofErr w:type="spellEnd"/>
    </w:p>
    <w:p w:rsidR="001218EA" w:rsidRDefault="00CF1E44" w:rsidP="001218EA">
      <w:pPr>
        <w:pStyle w:val="ListParagraph"/>
        <w:numPr>
          <w:ilvl w:val="1"/>
          <w:numId w:val="1"/>
        </w:numPr>
      </w:pPr>
      <w:proofErr w:type="spellStart"/>
      <w:r>
        <w:t>Inv</w:t>
      </w:r>
      <w:r w:rsidR="001218EA">
        <w:t>_UG_UserAccount_UNIX</w:t>
      </w:r>
      <w:proofErr w:type="spellEnd"/>
      <w:r w:rsidR="001218EA">
        <w:t xml:space="preserve"> </w:t>
      </w:r>
    </w:p>
    <w:p w:rsidR="001218EA" w:rsidRDefault="00CF1E44" w:rsidP="001218EA">
      <w:pPr>
        <w:pStyle w:val="ListParagraph"/>
        <w:numPr>
          <w:ilvl w:val="1"/>
          <w:numId w:val="1"/>
        </w:numPr>
      </w:pPr>
      <w:proofErr w:type="spellStart"/>
      <w:r>
        <w:t>Inv</w:t>
      </w:r>
      <w:r w:rsidR="001218EA">
        <w:t>_UG_UserAccount_Windows</w:t>
      </w:r>
      <w:proofErr w:type="spellEnd"/>
    </w:p>
    <w:p w:rsidR="001218EA" w:rsidRDefault="001218EA" w:rsidP="001218EA"/>
    <w:p w:rsidR="001218EA" w:rsidRDefault="00E02680" w:rsidP="00E02680">
      <w:pPr>
        <w:pStyle w:val="Heading1"/>
      </w:pPr>
      <w:bookmarkStart w:id="3" w:name="_Toc400700327"/>
      <w:r>
        <w:t>User Inventory</w:t>
      </w:r>
      <w:bookmarkEnd w:id="3"/>
    </w:p>
    <w:p w:rsidR="00E02680" w:rsidRDefault="008F740B" w:rsidP="001218EA">
      <w:r>
        <w:t>The following data classes are</w:t>
      </w:r>
      <w:r w:rsidR="006A7A74">
        <w:t xml:space="preserve"> for</w:t>
      </w:r>
      <w:r>
        <w:t xml:space="preserve"> User-based</w:t>
      </w:r>
      <w:r w:rsidR="006A7A74">
        <w:t xml:space="preserve"> data</w:t>
      </w:r>
      <w:r>
        <w:t>:</w:t>
      </w:r>
    </w:p>
    <w:p w:rsidR="008F740B" w:rsidRDefault="008F740B" w:rsidP="001218EA"/>
    <w:p w:rsidR="008F740B" w:rsidRDefault="00CF1E44" w:rsidP="008F740B">
      <w:pPr>
        <w:pStyle w:val="Heading2"/>
      </w:pPr>
      <w:bookmarkStart w:id="4" w:name="_Toc400700328"/>
      <w:proofErr w:type="spellStart"/>
      <w:r>
        <w:lastRenderedPageBreak/>
        <w:t>Inv</w:t>
      </w:r>
      <w:r w:rsidR="008F740B" w:rsidRPr="008F740B">
        <w:t>_UG_UserAccount</w:t>
      </w:r>
      <w:proofErr w:type="spellEnd"/>
      <w:r w:rsidR="008F740B">
        <w:t xml:space="preserve"> – BASE Class</w:t>
      </w:r>
      <w:bookmarkEnd w:id="4"/>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99"/>
        <w:gridCol w:w="997"/>
        <w:gridCol w:w="1148"/>
        <w:gridCol w:w="1465"/>
        <w:gridCol w:w="1420"/>
        <w:gridCol w:w="1391"/>
        <w:gridCol w:w="1370"/>
      </w:tblGrid>
      <w:tr w:rsidR="008F740B" w:rsidRPr="008F740B" w:rsidTr="008F740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jc w:val="center"/>
              <w:rPr>
                <w:rFonts w:ascii="Verdana" w:eastAsia="Times New Roman" w:hAnsi="Verdana"/>
                <w:b/>
                <w:bCs/>
                <w:color w:val="000000"/>
                <w:sz w:val="17"/>
                <w:szCs w:val="17"/>
              </w:rPr>
            </w:pPr>
            <w:r w:rsidRPr="008F740B">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jc w:val="center"/>
              <w:rPr>
                <w:rFonts w:ascii="Verdana" w:eastAsia="Times New Roman" w:hAnsi="Verdana"/>
                <w:b/>
                <w:bCs/>
                <w:color w:val="000000"/>
                <w:sz w:val="17"/>
                <w:szCs w:val="17"/>
              </w:rPr>
            </w:pPr>
            <w:r w:rsidRPr="008F740B">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jc w:val="center"/>
              <w:rPr>
                <w:rFonts w:ascii="Verdana" w:eastAsia="Times New Roman" w:hAnsi="Verdana"/>
                <w:b/>
                <w:bCs/>
                <w:color w:val="000000"/>
                <w:sz w:val="17"/>
                <w:szCs w:val="17"/>
              </w:rPr>
            </w:pPr>
            <w:r w:rsidRPr="008F740B">
              <w:rPr>
                <w:rFonts w:ascii="Verdana" w:eastAsia="Times New Roman" w:hAnsi="Verdana"/>
                <w:b/>
                <w:bCs/>
                <w:color w:val="000000"/>
                <w:sz w:val="17"/>
                <w:szCs w:val="17"/>
              </w:rPr>
              <w:t>Qualifiers</w:t>
            </w: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jc w:val="center"/>
              <w:rPr>
                <w:rFonts w:ascii="Verdana" w:eastAsia="Times New Roman" w:hAnsi="Verdana"/>
                <w:b/>
                <w:bCs/>
                <w:color w:val="000000"/>
                <w:sz w:val="17"/>
                <w:szCs w:val="17"/>
              </w:rPr>
            </w:pPr>
            <w:r w:rsidRPr="008F740B">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jc w:val="center"/>
              <w:rPr>
                <w:rFonts w:ascii="Verdana" w:eastAsia="Times New Roman" w:hAnsi="Verdana"/>
                <w:b/>
                <w:bCs/>
                <w:color w:val="000000"/>
                <w:sz w:val="17"/>
                <w:szCs w:val="17"/>
              </w:rPr>
            </w:pPr>
            <w:r w:rsidRPr="008F740B">
              <w:rPr>
                <w:rFonts w:ascii="Verdana" w:eastAsia="Times New Roman" w:hAnsi="Verdana"/>
                <w:b/>
                <w:bCs/>
                <w:color w:val="000000"/>
                <w:sz w:val="17"/>
                <w:szCs w:val="17"/>
              </w:rPr>
              <w:t>Value</w:t>
            </w:r>
          </w:p>
        </w:tc>
      </w:tr>
      <w:tr w:rsidR="008F740B" w:rsidRPr="008F740B" w:rsidTr="008F740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F740B" w:rsidRPr="008F740B" w:rsidRDefault="008F740B" w:rsidP="008F740B">
            <w:pPr>
              <w:spacing w:line="240" w:lineRule="auto"/>
              <w:rPr>
                <w:rFonts w:ascii="Verdana" w:eastAsia="Times New Roman" w:hAnsi="Verdana"/>
                <w:b/>
                <w:bCs/>
                <w:color w:val="000000"/>
                <w:sz w:val="17"/>
                <w:szCs w:val="17"/>
              </w:rPr>
            </w:pPr>
            <w:r w:rsidRPr="008F740B">
              <w:rPr>
                <w:rFonts w:ascii="Verdana" w:eastAsia="Times New Roman" w:hAnsi="Verdana"/>
                <w:b/>
                <w:bCs/>
                <w:color w:val="000000"/>
                <w:sz w:val="17"/>
                <w:szCs w:val="17"/>
              </w:rPr>
              <w:t>Description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string(256)</w:t>
            </w: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Description of the object.</w:t>
            </w:r>
          </w:p>
        </w:tc>
      </w:tr>
      <w:tr w:rsidR="008F740B" w:rsidRPr="008F740B" w:rsidTr="008F740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F740B" w:rsidRPr="008F740B" w:rsidRDefault="008F740B" w:rsidP="008F740B">
            <w:pPr>
              <w:spacing w:line="240" w:lineRule="auto"/>
              <w:rPr>
                <w:rFonts w:ascii="Verdana" w:eastAsia="Times New Roman" w:hAnsi="Verdana"/>
                <w:b/>
                <w:bCs/>
                <w:color w:val="000000"/>
                <w:sz w:val="17"/>
                <w:szCs w:val="17"/>
              </w:rPr>
            </w:pPr>
            <w:r w:rsidRPr="008F740B">
              <w:rPr>
                <w:rFonts w:ascii="Verdana" w:eastAsia="Times New Roman" w:hAnsi="Verdana"/>
                <w:b/>
                <w:bCs/>
                <w:color w:val="000000"/>
                <w:sz w:val="17"/>
                <w:szCs w:val="17"/>
              </w:rPr>
              <w:t>Domain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string(256)</w:t>
            </w: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User domain or computer hostname for local users.</w:t>
            </w: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true</w:t>
            </w:r>
          </w:p>
        </w:tc>
      </w:tr>
      <w:tr w:rsidR="008F740B" w:rsidRPr="008F740B" w:rsidTr="008F740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F740B" w:rsidRPr="008F740B" w:rsidRDefault="008F740B" w:rsidP="008F740B">
            <w:pPr>
              <w:spacing w:line="240" w:lineRule="auto"/>
              <w:rPr>
                <w:rFonts w:ascii="Verdana" w:eastAsia="Times New Roman" w:hAnsi="Verdana"/>
                <w:b/>
                <w:bCs/>
                <w:color w:val="000000"/>
                <w:sz w:val="17"/>
                <w:szCs w:val="17"/>
              </w:rPr>
            </w:pPr>
            <w:proofErr w:type="spellStart"/>
            <w:r w:rsidRPr="008F740B">
              <w:rPr>
                <w:rFonts w:ascii="Verdana" w:eastAsia="Times New Roman" w:hAnsi="Verdana"/>
                <w:b/>
                <w:bCs/>
                <w:color w:val="000000"/>
                <w:sz w:val="17"/>
                <w:szCs w:val="17"/>
              </w:rPr>
              <w:t>FullName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string(256)</w:t>
            </w: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Full name of the user belonging to the network login profile.</w:t>
            </w: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proofErr w:type="spellStart"/>
            <w:r w:rsidRPr="008F740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Full Name</w:t>
            </w:r>
          </w:p>
        </w:tc>
      </w:tr>
      <w:tr w:rsidR="008F740B" w:rsidRPr="008F740B" w:rsidTr="008F740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F740B" w:rsidRPr="008F740B" w:rsidRDefault="008F740B" w:rsidP="008F740B">
            <w:pPr>
              <w:spacing w:line="240" w:lineRule="auto"/>
              <w:rPr>
                <w:rFonts w:ascii="Verdana" w:eastAsia="Times New Roman" w:hAnsi="Verdana"/>
                <w:b/>
                <w:bCs/>
                <w:color w:val="000000"/>
                <w:sz w:val="17"/>
                <w:szCs w:val="17"/>
              </w:rPr>
            </w:pPr>
            <w:proofErr w:type="spellStart"/>
            <w:r w:rsidRPr="008F740B">
              <w:rPr>
                <w:rFonts w:ascii="Verdana" w:eastAsia="Times New Roman" w:hAnsi="Verdana"/>
                <w:b/>
                <w:bCs/>
                <w:color w:val="000000"/>
                <w:sz w:val="17"/>
                <w:szCs w:val="17"/>
              </w:rPr>
              <w:t>HomeDirectory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string(256)</w:t>
            </w: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 xml:space="preserve">Path to the home directory of the user. </w:t>
            </w: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proofErr w:type="spellStart"/>
            <w:r w:rsidRPr="008F740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Home Directory</w:t>
            </w:r>
          </w:p>
        </w:tc>
      </w:tr>
      <w:tr w:rsidR="008F740B" w:rsidRPr="008F740B" w:rsidTr="008F740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F740B" w:rsidRPr="008F740B" w:rsidRDefault="008F740B" w:rsidP="008F740B">
            <w:pPr>
              <w:spacing w:line="240" w:lineRule="auto"/>
              <w:rPr>
                <w:rFonts w:ascii="Verdana" w:eastAsia="Times New Roman" w:hAnsi="Verdana"/>
                <w:b/>
                <w:bCs/>
                <w:color w:val="000000"/>
                <w:sz w:val="17"/>
                <w:szCs w:val="17"/>
              </w:rPr>
            </w:pPr>
            <w:proofErr w:type="spellStart"/>
            <w:r w:rsidRPr="008F740B">
              <w:rPr>
                <w:rFonts w:ascii="Verdana" w:eastAsia="Times New Roman" w:hAnsi="Verdana"/>
                <w:b/>
                <w:bCs/>
                <w:color w:val="000000"/>
                <w:sz w:val="17"/>
                <w:szCs w:val="17"/>
              </w:rPr>
              <w:t>PrimaryGroupID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string(256)</w:t>
            </w: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The identifier verifies the primary group to which the user's profile belongs.</w:t>
            </w: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proofErr w:type="spellStart"/>
            <w:r w:rsidRPr="008F740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Primary Group ID</w:t>
            </w:r>
          </w:p>
        </w:tc>
      </w:tr>
      <w:tr w:rsidR="008F740B" w:rsidRPr="008F740B" w:rsidTr="008F740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F740B" w:rsidRPr="008F740B" w:rsidRDefault="008F740B" w:rsidP="008F740B">
            <w:pPr>
              <w:spacing w:line="240" w:lineRule="auto"/>
              <w:rPr>
                <w:rFonts w:ascii="Verdana" w:eastAsia="Times New Roman" w:hAnsi="Verdana"/>
                <w:b/>
                <w:bCs/>
                <w:color w:val="000000"/>
                <w:sz w:val="17"/>
                <w:szCs w:val="17"/>
              </w:rPr>
            </w:pPr>
            <w:proofErr w:type="spellStart"/>
            <w:r w:rsidRPr="008F740B">
              <w:rPr>
                <w:rFonts w:ascii="Verdana" w:eastAsia="Times New Roman" w:hAnsi="Verdana"/>
                <w:b/>
                <w:bCs/>
                <w:color w:val="000000"/>
                <w:sz w:val="17"/>
                <w:szCs w:val="17"/>
              </w:rPr>
              <w:t>UserID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string(256)</w:t>
            </w: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User identifier. Win32_NetworkLoginProfile.UserID for Windows, UID for UNIX.</w:t>
            </w: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proofErr w:type="spellStart"/>
            <w:r w:rsidRPr="008F740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User ID</w:t>
            </w:r>
          </w:p>
        </w:tc>
      </w:tr>
      <w:tr w:rsidR="008F740B" w:rsidRPr="008F740B" w:rsidTr="008F740B">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8F740B" w:rsidRPr="008F740B" w:rsidRDefault="008F740B" w:rsidP="008F740B">
            <w:pPr>
              <w:spacing w:line="240" w:lineRule="auto"/>
              <w:rPr>
                <w:rFonts w:ascii="Verdana" w:eastAsia="Times New Roman" w:hAnsi="Verdana"/>
                <w:b/>
                <w:bCs/>
                <w:color w:val="000000"/>
                <w:sz w:val="17"/>
                <w:szCs w:val="17"/>
              </w:rPr>
            </w:pPr>
            <w:proofErr w:type="spellStart"/>
            <w:r w:rsidRPr="008F740B">
              <w:rPr>
                <w:rFonts w:ascii="Verdana" w:eastAsia="Times New Roman" w:hAnsi="Verdana"/>
                <w:b/>
                <w:bCs/>
                <w:color w:val="000000"/>
                <w:sz w:val="17"/>
                <w:szCs w:val="17"/>
              </w:rPr>
              <w:t>UserName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string(256)</w:t>
            </w: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c>
          <w:tcPr>
            <w:tcW w:w="0" w:type="auto"/>
            <w:vAlign w:val="center"/>
            <w:hideMark/>
          </w:tcPr>
          <w:p w:rsidR="008F740B" w:rsidRPr="008F740B" w:rsidRDefault="008F740B" w:rsidP="008F740B">
            <w:pPr>
              <w:spacing w:line="240" w:lineRule="auto"/>
              <w:rPr>
                <w:rFonts w:ascii="Times New Roman" w:eastAsia="Times New Roman" w:hAnsi="Times New Roman"/>
                <w:sz w:val="20"/>
                <w:szCs w:val="20"/>
              </w:rPr>
            </w:pP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User account on a particular domain or computer.</w:t>
            </w: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proofErr w:type="spellStart"/>
            <w:r w:rsidRPr="008F740B">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User Name</w:t>
            </w:r>
          </w:p>
        </w:tc>
      </w:tr>
      <w:tr w:rsidR="008F740B" w:rsidRPr="008F740B" w:rsidTr="008F74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8F740B" w:rsidRPr="008F740B" w:rsidRDefault="008F740B" w:rsidP="008F740B">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8F740B" w:rsidRPr="008F740B" w:rsidRDefault="008F740B" w:rsidP="008F740B">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8F740B" w:rsidRPr="008F740B" w:rsidRDefault="008F740B" w:rsidP="008F740B">
            <w:pPr>
              <w:spacing w:line="240" w:lineRule="atLeast"/>
              <w:rPr>
                <w:rFonts w:ascii="Verdana" w:eastAsia="Times New Roman" w:hAnsi="Verdana"/>
                <w:sz w:val="17"/>
                <w:szCs w:val="17"/>
              </w:rPr>
            </w:pPr>
            <w:r w:rsidRPr="008F740B">
              <w:rPr>
                <w:rFonts w:ascii="Verdana" w:eastAsia="Times New Roman" w:hAnsi="Verdana"/>
                <w:sz w:val="17"/>
                <w:szCs w:val="17"/>
              </w:rPr>
              <w:t>true</w:t>
            </w:r>
          </w:p>
        </w:tc>
      </w:tr>
    </w:tbl>
    <w:p w:rsidR="008F740B" w:rsidRDefault="008F740B" w:rsidP="001218EA"/>
    <w:p w:rsidR="006A7A74" w:rsidRDefault="00CF1E44" w:rsidP="006A7A74">
      <w:pPr>
        <w:pStyle w:val="Heading3"/>
      </w:pPr>
      <w:bookmarkStart w:id="5" w:name="_Toc400700329"/>
      <w:proofErr w:type="spellStart"/>
      <w:r>
        <w:t>Inv</w:t>
      </w:r>
      <w:r w:rsidR="006A7A74" w:rsidRPr="006A7A74">
        <w:t>_UG_UserAccount_UNIX</w:t>
      </w:r>
      <w:proofErr w:type="spellEnd"/>
      <w:r w:rsidR="006A7A74">
        <w:t xml:space="preserve"> – SUB Class</w:t>
      </w:r>
      <w:bookmarkEnd w:id="5"/>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61"/>
        <w:gridCol w:w="1810"/>
        <w:gridCol w:w="2083"/>
        <w:gridCol w:w="909"/>
        <w:gridCol w:w="909"/>
        <w:gridCol w:w="909"/>
        <w:gridCol w:w="909"/>
      </w:tblGrid>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Qualifiers</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Value</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LoginShell</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string(256)</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 xml:space="preserve">The user's initial </w:t>
            </w:r>
            <w:proofErr w:type="gramStart"/>
            <w:r w:rsidRPr="006A7A74">
              <w:rPr>
                <w:rFonts w:ascii="Verdana" w:eastAsia="Times New Roman" w:hAnsi="Verdana"/>
                <w:sz w:val="17"/>
                <w:szCs w:val="17"/>
              </w:rPr>
              <w:t>shell .</w:t>
            </w:r>
            <w:proofErr w:type="gramEnd"/>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Login Shell</w:t>
            </w:r>
          </w:p>
        </w:tc>
      </w:tr>
    </w:tbl>
    <w:p w:rsidR="006A7A74" w:rsidRDefault="006A7A74" w:rsidP="001218EA"/>
    <w:p w:rsidR="006A7A74" w:rsidRDefault="00CF1E44" w:rsidP="006A7A74">
      <w:pPr>
        <w:pStyle w:val="Heading3"/>
      </w:pPr>
      <w:bookmarkStart w:id="6" w:name="_Toc400700330"/>
      <w:proofErr w:type="spellStart"/>
      <w:r>
        <w:t>Inv</w:t>
      </w:r>
      <w:r w:rsidR="006A7A74" w:rsidRPr="006A7A74">
        <w:t>_UG_UserAccount_</w:t>
      </w:r>
      <w:r w:rsidR="006A7A74">
        <w:t>Windows</w:t>
      </w:r>
      <w:proofErr w:type="spellEnd"/>
      <w:r w:rsidR="006A7A74">
        <w:t xml:space="preserve"> – SUB Class</w:t>
      </w:r>
      <w:bookmarkEnd w:id="6"/>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03"/>
        <w:gridCol w:w="997"/>
        <w:gridCol w:w="1148"/>
        <w:gridCol w:w="1444"/>
        <w:gridCol w:w="1395"/>
        <w:gridCol w:w="1364"/>
        <w:gridCol w:w="1339"/>
      </w:tblGrid>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Qualifiers</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Value</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AccountExpires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datetime</w:t>
            </w:r>
            <w:proofErr w:type="spellEnd"/>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 xml:space="preserve">This gives when the Account will expire. </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Account Expires</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CodePage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uint32</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Code page for the user's language of choice.</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shd w:val="clear" w:color="auto" w:fill="auto"/>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Code Page</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CountryCode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uint32</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Country/region code for the user's language of choice.</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Country Code</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r w:rsidRPr="006A7A74">
              <w:rPr>
                <w:rFonts w:ascii="Verdana" w:eastAsia="Times New Roman" w:hAnsi="Verdana"/>
                <w:b/>
                <w:bCs/>
                <w:color w:val="000000"/>
                <w:sz w:val="17"/>
                <w:szCs w:val="17"/>
              </w:rPr>
              <w:t>Flags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uint32</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The properties available to this network profile.(e.g. 2-Account disabled, 512, Normal account, 8388608-Password expired)</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1, 2, 8, 16, 32, 64, 128, 256, 512, 2048, 4096, 8192, 65536, 1131072, 262144, 524288, 1048576, 2097152, 4194304, 8388608</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 xml:space="preserve">Script, Account Disabled, Home Directory Required, Lockout, </w:t>
            </w:r>
            <w:r w:rsidRPr="006A7A74">
              <w:rPr>
                <w:rFonts w:ascii="Verdana" w:eastAsia="Times New Roman" w:hAnsi="Verdana"/>
                <w:sz w:val="17"/>
                <w:szCs w:val="17"/>
              </w:rPr>
              <w:lastRenderedPageBreak/>
              <w:t xml:space="preserve">Password Not Required, Password Cannot Change, Encrypted Test Password Allowed, Temp Duplicate Account, Normal Account, </w:t>
            </w:r>
            <w:proofErr w:type="spellStart"/>
            <w:r w:rsidRPr="006A7A74">
              <w:rPr>
                <w:rFonts w:ascii="Verdana" w:eastAsia="Times New Roman" w:hAnsi="Verdana"/>
                <w:sz w:val="17"/>
                <w:szCs w:val="17"/>
              </w:rPr>
              <w:t>Interdomain</w:t>
            </w:r>
            <w:proofErr w:type="spellEnd"/>
            <w:r w:rsidRPr="006A7A74">
              <w:rPr>
                <w:rFonts w:ascii="Verdana" w:eastAsia="Times New Roman" w:hAnsi="Verdana"/>
                <w:sz w:val="17"/>
                <w:szCs w:val="17"/>
              </w:rPr>
              <w:t xml:space="preserve"> Trust Account, Workstation Trust Account, Server Trust Account, Do Not Expire Password, MNS Logon Account, Smartcard Required, Trusted for Delegation, Not Delegated, Use DES Key Only, Do Not Require Preauthorization, Password Expired</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lastRenderedPageBreak/>
              <w:t>LastLogin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datetime</w:t>
            </w:r>
            <w:proofErr w:type="spellEnd"/>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 xml:space="preserve">User last logged on to the system. </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Last Login</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LogonHours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string(256)</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Times during the week when the user can log on.</w:t>
            </w:r>
            <w:r w:rsidR="00CF1E44">
              <w:rPr>
                <w:rFonts w:ascii="Verdana" w:eastAsia="Times New Roman" w:hAnsi="Verdana"/>
                <w:sz w:val="17"/>
                <w:szCs w:val="17"/>
              </w:rPr>
              <w:t xml:space="preserve"> </w:t>
            </w:r>
            <w:r w:rsidRPr="006A7A74">
              <w:rPr>
                <w:rFonts w:ascii="Verdana" w:eastAsia="Times New Roman" w:hAnsi="Verdana"/>
                <w:sz w:val="17"/>
                <w:szCs w:val="17"/>
              </w:rPr>
              <w:t xml:space="preserve">Each bit represents a unit of time specified by the </w:t>
            </w:r>
            <w:proofErr w:type="spellStart"/>
            <w:r w:rsidRPr="006A7A74">
              <w:rPr>
                <w:rFonts w:ascii="Verdana" w:eastAsia="Times New Roman" w:hAnsi="Verdana"/>
                <w:sz w:val="17"/>
                <w:szCs w:val="17"/>
              </w:rPr>
              <w:t>UnitsPerWeek</w:t>
            </w:r>
            <w:proofErr w:type="spellEnd"/>
            <w:r w:rsidRPr="006A7A74">
              <w:rPr>
                <w:rFonts w:ascii="Verdana" w:eastAsia="Times New Roman" w:hAnsi="Verdana"/>
                <w:sz w:val="17"/>
                <w:szCs w:val="17"/>
              </w:rPr>
              <w:t xml:space="preserve"> property. </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Logon Hours</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LogonServer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string(256)</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 xml:space="preserve">Name of the server to which logon requests are sent. </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Logon Server</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MaximumStorage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uint64</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Maximum amount of disk space available to the user.</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Maximum Storage (Bytes)</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NumberOfLogons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uint32</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Number of successful times the user tried to log on to this account.</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Number Of Logons</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PasswordExpires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datetime</w:t>
            </w:r>
            <w:proofErr w:type="spellEnd"/>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 xml:space="preserve">Date and time the password expires. </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Password Expires</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r w:rsidRPr="006A7A74">
              <w:rPr>
                <w:rFonts w:ascii="Verdana" w:eastAsia="Times New Roman" w:hAnsi="Verdana"/>
                <w:b/>
                <w:bCs/>
                <w:color w:val="000000"/>
                <w:sz w:val="17"/>
                <w:szCs w:val="17"/>
              </w:rPr>
              <w:t>Privileges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uint32</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 xml:space="preserve">Level of privilege assigned (e.g. 0-Guest, 1-User, 2-Administrator) </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ValueMap</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0, 1, 2</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Values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Guest, User, Administrator</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r w:rsidRPr="006A7A74">
              <w:rPr>
                <w:rFonts w:ascii="Verdana" w:eastAsia="Times New Roman" w:hAnsi="Verdana"/>
                <w:b/>
                <w:bCs/>
                <w:color w:val="000000"/>
                <w:sz w:val="17"/>
                <w:szCs w:val="17"/>
              </w:rPr>
              <w:t>Profile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string(256)</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 xml:space="preserve">Path to the user's profile. </w:t>
            </w:r>
          </w:p>
        </w:tc>
      </w:tr>
    </w:tbl>
    <w:p w:rsidR="006A7A74" w:rsidRDefault="006A7A74" w:rsidP="001218EA"/>
    <w:p w:rsidR="006A7A74" w:rsidRDefault="00CF1E44" w:rsidP="006A7A74">
      <w:pPr>
        <w:pStyle w:val="Heading2"/>
      </w:pPr>
      <w:bookmarkStart w:id="7" w:name="_Toc400700331"/>
      <w:proofErr w:type="spellStart"/>
      <w:r>
        <w:t>Inv</w:t>
      </w:r>
      <w:r w:rsidR="006A7A74" w:rsidRPr="006A7A74">
        <w:t>_UG_AdminGroupMembers</w:t>
      </w:r>
      <w:proofErr w:type="spellEnd"/>
      <w:r w:rsidR="006A7A74">
        <w:t xml:space="preserve"> – STANDARD Class</w:t>
      </w:r>
      <w:bookmarkEnd w:id="7"/>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51"/>
        <w:gridCol w:w="997"/>
        <w:gridCol w:w="1148"/>
        <w:gridCol w:w="1478"/>
        <w:gridCol w:w="1472"/>
        <w:gridCol w:w="1472"/>
        <w:gridCol w:w="1472"/>
      </w:tblGrid>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Qualifiers</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jc w:val="center"/>
              <w:rPr>
                <w:rFonts w:ascii="Verdana" w:eastAsia="Times New Roman" w:hAnsi="Verdana"/>
                <w:b/>
                <w:bCs/>
                <w:color w:val="000000"/>
                <w:sz w:val="17"/>
                <w:szCs w:val="17"/>
              </w:rPr>
            </w:pPr>
            <w:r w:rsidRPr="006A7A74">
              <w:rPr>
                <w:rFonts w:ascii="Verdana" w:eastAsia="Times New Roman" w:hAnsi="Verdana"/>
                <w:b/>
                <w:bCs/>
                <w:color w:val="000000"/>
                <w:sz w:val="17"/>
                <w:szCs w:val="17"/>
              </w:rPr>
              <w:t>Value</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r w:rsidRPr="006A7A74">
              <w:rPr>
                <w:rFonts w:ascii="Verdana" w:eastAsia="Times New Roman" w:hAnsi="Verdana"/>
                <w:b/>
                <w:bCs/>
                <w:color w:val="000000"/>
                <w:sz w:val="17"/>
                <w:szCs w:val="17"/>
              </w:rPr>
              <w:t>Domain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string(256)</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This specifies the domain name of the user from Admin group or the computer hostname for local users.</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true</w:t>
            </w:r>
          </w:p>
        </w:tc>
      </w:tr>
      <w:tr w:rsidR="006A7A74" w:rsidRPr="006A7A74" w:rsidTr="006A7A74">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A7A74" w:rsidRPr="006A7A74" w:rsidRDefault="006A7A74" w:rsidP="006A7A74">
            <w:pPr>
              <w:spacing w:line="240" w:lineRule="auto"/>
              <w:rPr>
                <w:rFonts w:ascii="Verdana" w:eastAsia="Times New Roman" w:hAnsi="Verdana"/>
                <w:b/>
                <w:bCs/>
                <w:color w:val="000000"/>
                <w:sz w:val="17"/>
                <w:szCs w:val="17"/>
              </w:rPr>
            </w:pPr>
            <w:proofErr w:type="spellStart"/>
            <w:r w:rsidRPr="006A7A74">
              <w:rPr>
                <w:rFonts w:ascii="Verdana" w:eastAsia="Times New Roman" w:hAnsi="Verdana"/>
                <w:b/>
                <w:bCs/>
                <w:color w:val="000000"/>
                <w:sz w:val="17"/>
                <w:szCs w:val="17"/>
              </w:rPr>
              <w:t>MemberName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string(256)</w:t>
            </w: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c>
          <w:tcPr>
            <w:tcW w:w="0" w:type="auto"/>
            <w:vAlign w:val="center"/>
            <w:hideMark/>
          </w:tcPr>
          <w:p w:rsidR="006A7A74" w:rsidRPr="006A7A74" w:rsidRDefault="006A7A74" w:rsidP="006A7A74">
            <w:pPr>
              <w:spacing w:line="240" w:lineRule="auto"/>
              <w:rPr>
                <w:rFonts w:ascii="Times New Roman" w:eastAsia="Times New Roman" w:hAnsi="Times New Roman"/>
                <w:sz w:val="20"/>
                <w:szCs w:val="20"/>
              </w:rPr>
            </w:pP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This specifies the name of the user from Admin group.</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proofErr w:type="spellStart"/>
            <w:r w:rsidRPr="006A7A74">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Member Name</w:t>
            </w:r>
          </w:p>
        </w:tc>
      </w:tr>
      <w:tr w:rsidR="006A7A74" w:rsidRPr="006A7A74" w:rsidTr="006A7A74">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A7A74" w:rsidRPr="006A7A74" w:rsidRDefault="006A7A74" w:rsidP="006A7A74">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A7A74" w:rsidRPr="006A7A74" w:rsidRDefault="006A7A74" w:rsidP="006A7A74">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A7A74" w:rsidRPr="006A7A74" w:rsidRDefault="006A7A74" w:rsidP="006A7A74">
            <w:pPr>
              <w:spacing w:line="240" w:lineRule="atLeast"/>
              <w:rPr>
                <w:rFonts w:ascii="Verdana" w:eastAsia="Times New Roman" w:hAnsi="Verdana"/>
                <w:sz w:val="17"/>
                <w:szCs w:val="17"/>
              </w:rPr>
            </w:pPr>
            <w:r w:rsidRPr="006A7A74">
              <w:rPr>
                <w:rFonts w:ascii="Verdana" w:eastAsia="Times New Roman" w:hAnsi="Verdana"/>
                <w:sz w:val="17"/>
                <w:szCs w:val="17"/>
              </w:rPr>
              <w:t>true</w:t>
            </w:r>
          </w:p>
        </w:tc>
      </w:tr>
    </w:tbl>
    <w:p w:rsidR="006A7A74" w:rsidRDefault="006A7A74" w:rsidP="001218EA"/>
    <w:p w:rsidR="006A7A74" w:rsidRDefault="00CF1E44" w:rsidP="006F7380">
      <w:pPr>
        <w:pStyle w:val="Heading2"/>
      </w:pPr>
      <w:bookmarkStart w:id="8" w:name="_Toc400700332"/>
      <w:proofErr w:type="spellStart"/>
      <w:r>
        <w:t>Inv</w:t>
      </w:r>
      <w:r w:rsidR="006A7A74" w:rsidRPr="006A7A74">
        <w:t>_UG_Group</w:t>
      </w:r>
      <w:proofErr w:type="spellEnd"/>
      <w:r w:rsidR="006F7380">
        <w:t xml:space="preserve"> – STANDARD Class</w:t>
      </w:r>
      <w:bookmarkEnd w:id="8"/>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146"/>
        <w:gridCol w:w="1020"/>
        <w:gridCol w:w="1176"/>
        <w:gridCol w:w="1512"/>
        <w:gridCol w:w="1512"/>
        <w:gridCol w:w="1512"/>
        <w:gridCol w:w="1512"/>
      </w:tblGrid>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Qualifiers</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Value</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r w:rsidRPr="006F7380">
              <w:rPr>
                <w:rFonts w:ascii="Verdana" w:eastAsia="Times New Roman" w:hAnsi="Verdana"/>
                <w:b/>
                <w:bCs/>
                <w:color w:val="000000"/>
                <w:sz w:val="17"/>
                <w:szCs w:val="17"/>
              </w:rPr>
              <w:t>Description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string(256)</w:t>
            </w: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Textual description of the object.</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proofErr w:type="spellStart"/>
            <w:r w:rsidRPr="006F7380">
              <w:rPr>
                <w:rFonts w:ascii="Verdana" w:eastAsia="Times New Roman" w:hAnsi="Verdana"/>
                <w:b/>
                <w:bCs/>
                <w:color w:val="000000"/>
                <w:sz w:val="17"/>
                <w:szCs w:val="17"/>
              </w:rPr>
              <w:t>GroupID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string(256)</w:t>
            </w: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The group identifier, SID for Windows, numerical group ID for UNIX.</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Group ID</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true</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r w:rsidRPr="006F7380">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string(256)</w:t>
            </w: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The name of the group.</w:t>
            </w:r>
          </w:p>
        </w:tc>
      </w:tr>
    </w:tbl>
    <w:p w:rsidR="006F7380" w:rsidRDefault="006F7380" w:rsidP="001218EA"/>
    <w:p w:rsidR="006F7380" w:rsidRDefault="00CF1E44" w:rsidP="006F7380">
      <w:pPr>
        <w:pStyle w:val="Heading2"/>
      </w:pPr>
      <w:bookmarkStart w:id="9" w:name="_Toc400700333"/>
      <w:proofErr w:type="spellStart"/>
      <w:r>
        <w:t>Inv</w:t>
      </w:r>
      <w:r w:rsidR="006F7380" w:rsidRPr="006F7380">
        <w:t>_UG_UserUsage_UNIX</w:t>
      </w:r>
      <w:proofErr w:type="spellEnd"/>
      <w:r w:rsidR="006F7380">
        <w:t xml:space="preserve"> – STANDARD Class</w:t>
      </w:r>
      <w:bookmarkEnd w:id="9"/>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225"/>
        <w:gridCol w:w="997"/>
        <w:gridCol w:w="1148"/>
        <w:gridCol w:w="1255"/>
        <w:gridCol w:w="1255"/>
        <w:gridCol w:w="1255"/>
        <w:gridCol w:w="1255"/>
      </w:tblGrid>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Qualifiers</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jc w:val="center"/>
              <w:rPr>
                <w:rFonts w:ascii="Verdana" w:eastAsia="Times New Roman" w:hAnsi="Verdana"/>
                <w:b/>
                <w:bCs/>
                <w:color w:val="000000"/>
                <w:sz w:val="17"/>
                <w:szCs w:val="17"/>
              </w:rPr>
            </w:pPr>
            <w:r w:rsidRPr="006F7380">
              <w:rPr>
                <w:rFonts w:ascii="Verdana" w:eastAsia="Times New Roman" w:hAnsi="Verdana"/>
                <w:b/>
                <w:bCs/>
                <w:color w:val="000000"/>
                <w:sz w:val="17"/>
                <w:szCs w:val="17"/>
              </w:rPr>
              <w:t>Value</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proofErr w:type="spellStart"/>
            <w:r w:rsidRPr="006F7380">
              <w:rPr>
                <w:rFonts w:ascii="Verdana" w:eastAsia="Times New Roman" w:hAnsi="Verdana"/>
                <w:b/>
                <w:bCs/>
                <w:color w:val="000000"/>
                <w:sz w:val="17"/>
                <w:szCs w:val="17"/>
              </w:rPr>
              <w:t>AccessPoint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string(256)</w:t>
            </w: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Where the connection was made from. For remote connections this field will contain the remote host name or IP address, for local connections will be always "local"</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Access Point</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proofErr w:type="spellStart"/>
            <w:r w:rsidRPr="006F7380">
              <w:rPr>
                <w:rFonts w:ascii="Verdana" w:eastAsia="Times New Roman" w:hAnsi="Verdana"/>
                <w:b/>
                <w:bCs/>
                <w:color w:val="000000"/>
                <w:sz w:val="17"/>
                <w:szCs w:val="17"/>
              </w:rPr>
              <w:t>ConnectionType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string(256)</w:t>
            </w: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How the connection was made: console, terminal window and so on.</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Connection Type</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r w:rsidRPr="006F7380">
              <w:rPr>
                <w:rFonts w:ascii="Verdana" w:eastAsia="Times New Roman" w:hAnsi="Verdana"/>
                <w:b/>
                <w:bCs/>
                <w:color w:val="000000"/>
                <w:sz w:val="17"/>
                <w:szCs w:val="17"/>
              </w:rPr>
              <w:t>Domain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string(256)</w:t>
            </w: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User domain or the computer hostname for local users.</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proofErr w:type="spellStart"/>
            <w:r w:rsidRPr="006F7380">
              <w:rPr>
                <w:rFonts w:ascii="Verdana" w:eastAsia="Times New Roman" w:hAnsi="Verdana"/>
                <w:b/>
                <w:bCs/>
                <w:color w:val="000000"/>
                <w:sz w:val="17"/>
                <w:szCs w:val="17"/>
              </w:rPr>
              <w:t>InstanceID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string(256)</w:t>
            </w: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 xml:space="preserve">Unique </w:t>
            </w:r>
            <w:proofErr w:type="spellStart"/>
            <w:r w:rsidRPr="006F7380">
              <w:rPr>
                <w:rFonts w:ascii="Verdana" w:eastAsia="Times New Roman" w:hAnsi="Verdana"/>
                <w:sz w:val="17"/>
                <w:szCs w:val="17"/>
              </w:rPr>
              <w:t>identificator</w:t>
            </w:r>
            <w:proofErr w:type="spellEnd"/>
            <w:r w:rsidRPr="006F7380">
              <w:rPr>
                <w:rFonts w:ascii="Verdana" w:eastAsia="Times New Roman" w:hAnsi="Verdana"/>
                <w:sz w:val="17"/>
                <w:szCs w:val="17"/>
              </w:rPr>
              <w:t xml:space="preserve"> for class object</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Instance ID</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true</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proofErr w:type="spellStart"/>
            <w:r w:rsidRPr="006F7380">
              <w:rPr>
                <w:rFonts w:ascii="Verdana" w:eastAsia="Times New Roman" w:hAnsi="Verdana"/>
                <w:b/>
                <w:bCs/>
                <w:color w:val="000000"/>
                <w:sz w:val="17"/>
                <w:szCs w:val="17"/>
              </w:rPr>
              <w:t>LoginSessionEndTime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datetime</w:t>
            </w:r>
            <w:proofErr w:type="spellEnd"/>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 xml:space="preserve">The </w:t>
            </w:r>
            <w:proofErr w:type="spellStart"/>
            <w:r w:rsidRPr="006F7380">
              <w:rPr>
                <w:rFonts w:ascii="Verdana" w:eastAsia="Times New Roman" w:hAnsi="Verdana"/>
                <w:sz w:val="17"/>
                <w:szCs w:val="17"/>
              </w:rPr>
              <w:t>datetime</w:t>
            </w:r>
            <w:proofErr w:type="spellEnd"/>
            <w:r w:rsidRPr="006F7380">
              <w:rPr>
                <w:rFonts w:ascii="Verdana" w:eastAsia="Times New Roman" w:hAnsi="Verdana"/>
                <w:sz w:val="17"/>
                <w:szCs w:val="17"/>
              </w:rPr>
              <w:t xml:space="preserve"> value when the user logged out.</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Login Session End Time</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proofErr w:type="spellStart"/>
            <w:r w:rsidRPr="006F7380">
              <w:rPr>
                <w:rFonts w:ascii="Verdana" w:eastAsia="Times New Roman" w:hAnsi="Verdana"/>
                <w:b/>
                <w:bCs/>
                <w:color w:val="000000"/>
                <w:sz w:val="17"/>
                <w:szCs w:val="17"/>
              </w:rPr>
              <w:t>LoginSessionStartTime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datetime</w:t>
            </w:r>
            <w:proofErr w:type="spellEnd"/>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 xml:space="preserve">The </w:t>
            </w:r>
            <w:proofErr w:type="spellStart"/>
            <w:r w:rsidRPr="006F7380">
              <w:rPr>
                <w:rFonts w:ascii="Verdana" w:eastAsia="Times New Roman" w:hAnsi="Verdana"/>
                <w:sz w:val="17"/>
                <w:szCs w:val="17"/>
              </w:rPr>
              <w:t>datetime</w:t>
            </w:r>
            <w:proofErr w:type="spellEnd"/>
            <w:r w:rsidRPr="006F7380">
              <w:rPr>
                <w:rFonts w:ascii="Verdana" w:eastAsia="Times New Roman" w:hAnsi="Verdana"/>
                <w:sz w:val="17"/>
                <w:szCs w:val="17"/>
              </w:rPr>
              <w:t xml:space="preserve"> value when the user logged in.</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Login Session Start Time</w:t>
            </w:r>
          </w:p>
        </w:tc>
      </w:tr>
      <w:tr w:rsidR="006F7380" w:rsidRPr="006F7380" w:rsidTr="006F738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F7380" w:rsidRPr="006F7380" w:rsidRDefault="006F7380" w:rsidP="006F7380">
            <w:pPr>
              <w:spacing w:line="240" w:lineRule="auto"/>
              <w:rPr>
                <w:rFonts w:ascii="Verdana" w:eastAsia="Times New Roman" w:hAnsi="Verdana"/>
                <w:b/>
                <w:bCs/>
                <w:color w:val="000000"/>
                <w:sz w:val="17"/>
                <w:szCs w:val="17"/>
              </w:rPr>
            </w:pPr>
            <w:proofErr w:type="spellStart"/>
            <w:r w:rsidRPr="006F7380">
              <w:rPr>
                <w:rFonts w:ascii="Verdana" w:eastAsia="Times New Roman" w:hAnsi="Verdana"/>
                <w:b/>
                <w:bCs/>
                <w:color w:val="000000"/>
                <w:sz w:val="17"/>
                <w:szCs w:val="17"/>
              </w:rPr>
              <w:t>UserName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string(256)</w:t>
            </w: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c>
          <w:tcPr>
            <w:tcW w:w="0" w:type="auto"/>
            <w:vAlign w:val="center"/>
            <w:hideMark/>
          </w:tcPr>
          <w:p w:rsidR="006F7380" w:rsidRPr="006F7380" w:rsidRDefault="006F7380" w:rsidP="006F7380">
            <w:pPr>
              <w:spacing w:line="240" w:lineRule="auto"/>
              <w:rPr>
                <w:rFonts w:ascii="Times New Roman" w:eastAsia="Times New Roman" w:hAnsi="Times New Roman"/>
                <w:sz w:val="20"/>
                <w:szCs w:val="20"/>
              </w:rPr>
            </w:pP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The login user name.</w:t>
            </w:r>
          </w:p>
        </w:tc>
      </w:tr>
      <w:tr w:rsidR="006F7380" w:rsidRPr="006F7380" w:rsidTr="006F738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F7380" w:rsidRPr="006F7380" w:rsidRDefault="006F7380" w:rsidP="006F738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6F7380" w:rsidRPr="006F7380" w:rsidRDefault="006F7380" w:rsidP="006F738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proofErr w:type="spellStart"/>
            <w:r w:rsidRPr="006F738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6F7380" w:rsidRPr="006F7380" w:rsidRDefault="006F7380" w:rsidP="006F7380">
            <w:pPr>
              <w:spacing w:line="240" w:lineRule="atLeast"/>
              <w:rPr>
                <w:rFonts w:ascii="Verdana" w:eastAsia="Times New Roman" w:hAnsi="Verdana"/>
                <w:sz w:val="17"/>
                <w:szCs w:val="17"/>
              </w:rPr>
            </w:pPr>
            <w:r w:rsidRPr="006F7380">
              <w:rPr>
                <w:rFonts w:ascii="Verdana" w:eastAsia="Times New Roman" w:hAnsi="Verdana"/>
                <w:sz w:val="17"/>
                <w:szCs w:val="17"/>
              </w:rPr>
              <w:t>User Name</w:t>
            </w:r>
          </w:p>
        </w:tc>
      </w:tr>
    </w:tbl>
    <w:p w:rsidR="006F7380" w:rsidRDefault="006F7380" w:rsidP="001218EA"/>
    <w:p w:rsidR="006F7380" w:rsidRDefault="00397E48" w:rsidP="00397E48">
      <w:pPr>
        <w:pStyle w:val="Heading1"/>
      </w:pPr>
      <w:bookmarkStart w:id="10" w:name="_Toc400700334"/>
      <w:r>
        <w:t>Software Inventory</w:t>
      </w:r>
      <w:bookmarkEnd w:id="10"/>
    </w:p>
    <w:p w:rsidR="00F12CB0" w:rsidRDefault="00F12CB0" w:rsidP="00F12CB0">
      <w:r>
        <w:t>The following data classes are for Software-based data:</w:t>
      </w:r>
    </w:p>
    <w:p w:rsidR="00F12CB0" w:rsidRPr="00F12CB0" w:rsidRDefault="00F12CB0" w:rsidP="00F12CB0"/>
    <w:p w:rsidR="00397E48" w:rsidRDefault="00CF1E44" w:rsidP="00F12CB0">
      <w:pPr>
        <w:pStyle w:val="Heading2"/>
      </w:pPr>
      <w:bookmarkStart w:id="11" w:name="_Toc400700335"/>
      <w:proofErr w:type="spellStart"/>
      <w:r>
        <w:t>Inv</w:t>
      </w:r>
      <w:r w:rsidR="00F12CB0">
        <w:t>_SW_Antivirus</w:t>
      </w:r>
      <w:proofErr w:type="spellEnd"/>
      <w:r w:rsidR="00F12CB0">
        <w:t xml:space="preserve"> – STANDARD Class</w:t>
      </w:r>
      <w:bookmarkEnd w:id="11"/>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433"/>
        <w:gridCol w:w="997"/>
        <w:gridCol w:w="1148"/>
        <w:gridCol w:w="1203"/>
        <w:gridCol w:w="1203"/>
        <w:gridCol w:w="1203"/>
        <w:gridCol w:w="1203"/>
      </w:tblGrid>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Qualifiers</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Value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CentrallyManaged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boolean</w:t>
            </w:r>
            <w:proofErr w:type="spellEnd"/>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Value specifying a managed / unmanaged / standalone antivirus machine.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Centrally Managed</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DisplayName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string(256)</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Name of the antivirus.</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Name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true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DisplayVersion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string(256)</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 xml:space="preserve">Version of the antivirus. </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Version</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LastScanTime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datetime</w:t>
            </w:r>
            <w:proofErr w:type="spellEnd"/>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 xml:space="preserve">The time when the last virus scan was performed scheduled or manual scan. </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Last Scan Time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LastVirusDefinitionCheck</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datetime</w:t>
            </w:r>
            <w:proofErr w:type="spellEnd"/>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 xml:space="preserve">The time when the virus definitions on a machine were last updated. </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Last Virus Definition Check</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r w:rsidRPr="00F12CB0">
              <w:rPr>
                <w:rFonts w:ascii="Verdana" w:eastAsia="Times New Roman" w:hAnsi="Verdana"/>
                <w:b/>
                <w:bCs/>
                <w:color w:val="000000"/>
                <w:sz w:val="17"/>
                <w:szCs w:val="17"/>
              </w:rPr>
              <w:t>Parent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string(256)</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This is the server name of the antivirus machine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Server Name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PatternFileRevision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string(256)</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This is the revision number of the virus definition file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Virus Definition File Version</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RealTimeEnabled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boolean</w:t>
            </w:r>
            <w:proofErr w:type="spellEnd"/>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Value specifying if virus protection is enabled / disabled on a machine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Real Time Enabled</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VirusDefFileDate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datetime</w:t>
            </w:r>
            <w:proofErr w:type="spellEnd"/>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This is the date when the virus definition file was originally created</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Virus Definition File Date</w:t>
            </w:r>
          </w:p>
        </w:tc>
      </w:tr>
    </w:tbl>
    <w:p w:rsidR="00F12CB0" w:rsidRDefault="00F12CB0" w:rsidP="001218EA"/>
    <w:p w:rsidR="00F12CB0" w:rsidRDefault="00CF1E44" w:rsidP="00F12CB0">
      <w:pPr>
        <w:pStyle w:val="Heading2"/>
      </w:pPr>
      <w:bookmarkStart w:id="12" w:name="_Toc400700336"/>
      <w:proofErr w:type="spellStart"/>
      <w:r>
        <w:t>Inv</w:t>
      </w:r>
      <w:r w:rsidR="00F12CB0">
        <w:t>_SW_AuditResults</w:t>
      </w:r>
      <w:proofErr w:type="spellEnd"/>
      <w:r w:rsidR="00F12CB0">
        <w:t xml:space="preserve"> – STANDARD Class</w:t>
      </w:r>
      <w:bookmarkEnd w:id="12"/>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231"/>
        <w:gridCol w:w="978"/>
        <w:gridCol w:w="1148"/>
        <w:gridCol w:w="1259"/>
        <w:gridCol w:w="1258"/>
        <w:gridCol w:w="1258"/>
        <w:gridCol w:w="1258"/>
      </w:tblGrid>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Qualifiers</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Value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FilesExamined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uint32</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The total number of files examined.</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Files Examined</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ScanDuration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uint32</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The scan duration in minutes.</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Scan Duration (Minutes)</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Minutes</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ScanTime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datetime</w:t>
            </w:r>
            <w:proofErr w:type="spellEnd"/>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Datetime</w:t>
            </w:r>
            <w:proofErr w:type="spellEnd"/>
            <w:r w:rsidRPr="00F12CB0">
              <w:rPr>
                <w:rFonts w:ascii="Verdana" w:eastAsia="Times New Roman" w:hAnsi="Verdana"/>
                <w:sz w:val="17"/>
                <w:szCs w:val="17"/>
              </w:rPr>
              <w:t xml:space="preserve"> value indicates when the software scanning started.</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Scan Time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true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TotalProductsReported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uint32</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The total number of software products reported.</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Total Products Reported</w:t>
            </w:r>
          </w:p>
        </w:tc>
      </w:tr>
    </w:tbl>
    <w:p w:rsidR="00F12CB0" w:rsidRDefault="00F12CB0" w:rsidP="001218EA"/>
    <w:p w:rsidR="00F12CB0" w:rsidRDefault="00CF1E44" w:rsidP="00F12CB0">
      <w:pPr>
        <w:pStyle w:val="Heading2"/>
      </w:pPr>
      <w:bookmarkStart w:id="13" w:name="_Toc400700337"/>
      <w:proofErr w:type="spellStart"/>
      <w:r>
        <w:t>Inv</w:t>
      </w:r>
      <w:r w:rsidR="00F12CB0" w:rsidRPr="00F12CB0">
        <w:t>_SW_AvailableUpdates_UNIX</w:t>
      </w:r>
      <w:proofErr w:type="spellEnd"/>
      <w:r w:rsidR="00F12CB0">
        <w:t xml:space="preserve"> – STANDARD Class</w:t>
      </w:r>
      <w:bookmarkEnd w:id="13"/>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72"/>
        <w:gridCol w:w="997"/>
        <w:gridCol w:w="1148"/>
        <w:gridCol w:w="1439"/>
        <w:gridCol w:w="1419"/>
        <w:gridCol w:w="1411"/>
        <w:gridCol w:w="1404"/>
      </w:tblGrid>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Qualifiers</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jc w:val="center"/>
              <w:rPr>
                <w:rFonts w:ascii="Verdana" w:eastAsia="Times New Roman" w:hAnsi="Verdana"/>
                <w:b/>
                <w:bCs/>
                <w:color w:val="000000"/>
                <w:sz w:val="17"/>
                <w:szCs w:val="17"/>
              </w:rPr>
            </w:pPr>
            <w:r w:rsidRPr="00F12CB0">
              <w:rPr>
                <w:rFonts w:ascii="Verdana" w:eastAsia="Times New Roman" w:hAnsi="Verdana"/>
                <w:b/>
                <w:bCs/>
                <w:color w:val="000000"/>
                <w:sz w:val="17"/>
                <w:szCs w:val="17"/>
              </w:rPr>
              <w:t>Value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r w:rsidRPr="00F12CB0">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string(256)</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The available software update name.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Name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RequiresRestart</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boolean</w:t>
            </w:r>
            <w:proofErr w:type="spellEnd"/>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True if the update requires computer restart after install.</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Requires Restart</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r w:rsidRPr="00F12CB0">
              <w:rPr>
                <w:rFonts w:ascii="Verdana" w:eastAsia="Times New Roman" w:hAnsi="Verdana"/>
                <w:b/>
                <w:bCs/>
                <w:color w:val="000000"/>
                <w:sz w:val="17"/>
                <w:szCs w:val="17"/>
              </w:rPr>
              <w:t>Severity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uint32</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 xml:space="preserve">Describes the severity of the available update. Example: </w:t>
            </w:r>
            <w:r w:rsidRPr="00F12CB0">
              <w:rPr>
                <w:rFonts w:ascii="Verdana" w:eastAsia="Times New Roman" w:hAnsi="Verdana"/>
                <w:sz w:val="17"/>
                <w:szCs w:val="17"/>
              </w:rPr>
              <w:lastRenderedPageBreak/>
              <w:t>"recommended", "optional".</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Severity</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r w:rsidRPr="00F12CB0">
              <w:rPr>
                <w:rFonts w:ascii="Verdana" w:eastAsia="Times New Roman" w:hAnsi="Verdana"/>
                <w:b/>
                <w:bCs/>
                <w:color w:val="000000"/>
                <w:sz w:val="17"/>
                <w:szCs w:val="17"/>
              </w:rPr>
              <w:t>Size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uint64</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Total size of the update in bytes.</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Size (Bytes)</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Bytes</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proofErr w:type="spellStart"/>
            <w:r w:rsidRPr="00F12CB0">
              <w:rPr>
                <w:rFonts w:ascii="Verdana" w:eastAsia="Times New Roman" w:hAnsi="Verdana"/>
                <w:b/>
                <w:bCs/>
                <w:color w:val="000000"/>
                <w:sz w:val="17"/>
                <w:szCs w:val="17"/>
              </w:rPr>
              <w:t>UpdateKey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string(64)</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An identifier for the update.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Update Key</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true</w:t>
            </w:r>
          </w:p>
        </w:tc>
      </w:tr>
      <w:tr w:rsidR="00F12CB0" w:rsidRPr="00F12CB0" w:rsidTr="00F12CB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12CB0" w:rsidRPr="00F12CB0" w:rsidRDefault="00F12CB0" w:rsidP="00F12CB0">
            <w:pPr>
              <w:spacing w:line="240" w:lineRule="auto"/>
              <w:rPr>
                <w:rFonts w:ascii="Verdana" w:eastAsia="Times New Roman" w:hAnsi="Verdana"/>
                <w:b/>
                <w:bCs/>
                <w:color w:val="000000"/>
                <w:sz w:val="17"/>
                <w:szCs w:val="17"/>
              </w:rPr>
            </w:pPr>
            <w:r w:rsidRPr="00F12CB0">
              <w:rPr>
                <w:rFonts w:ascii="Verdana" w:eastAsia="Times New Roman" w:hAnsi="Verdana"/>
                <w:b/>
                <w:bCs/>
                <w:color w:val="000000"/>
                <w:sz w:val="17"/>
                <w:szCs w:val="17"/>
              </w:rPr>
              <w:t>Version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string(256)</w:t>
            </w: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c>
          <w:tcPr>
            <w:tcW w:w="0" w:type="auto"/>
            <w:vAlign w:val="center"/>
            <w:hideMark/>
          </w:tcPr>
          <w:p w:rsidR="00F12CB0" w:rsidRPr="00F12CB0" w:rsidRDefault="00F12CB0" w:rsidP="00F12CB0">
            <w:pPr>
              <w:spacing w:line="240" w:lineRule="auto"/>
              <w:rPr>
                <w:rFonts w:ascii="Times New Roman" w:eastAsia="Times New Roman" w:hAnsi="Times New Roman"/>
                <w:sz w:val="20"/>
                <w:szCs w:val="20"/>
              </w:rPr>
            </w:pP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The version of the update.</w:t>
            </w:r>
          </w:p>
        </w:tc>
      </w:tr>
      <w:tr w:rsidR="00F12CB0" w:rsidRPr="00F12CB0" w:rsidTr="00F12CB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2CB0" w:rsidRPr="00F12CB0" w:rsidRDefault="00F12CB0" w:rsidP="00F12CB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2CB0" w:rsidRPr="00F12CB0" w:rsidRDefault="00F12CB0" w:rsidP="00F12CB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proofErr w:type="spellStart"/>
            <w:r w:rsidRPr="00F12CB0">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F12CB0" w:rsidRPr="00F12CB0" w:rsidRDefault="00F12CB0" w:rsidP="00F12CB0">
            <w:pPr>
              <w:spacing w:line="240" w:lineRule="atLeast"/>
              <w:rPr>
                <w:rFonts w:ascii="Verdana" w:eastAsia="Times New Roman" w:hAnsi="Verdana"/>
                <w:sz w:val="17"/>
                <w:szCs w:val="17"/>
              </w:rPr>
            </w:pPr>
            <w:r w:rsidRPr="00F12CB0">
              <w:rPr>
                <w:rFonts w:ascii="Verdana" w:eastAsia="Times New Roman" w:hAnsi="Verdana"/>
                <w:sz w:val="17"/>
                <w:szCs w:val="17"/>
              </w:rPr>
              <w:t>Version</w:t>
            </w:r>
          </w:p>
        </w:tc>
      </w:tr>
    </w:tbl>
    <w:p w:rsidR="00F12CB0" w:rsidRDefault="00F12CB0" w:rsidP="00F12CB0"/>
    <w:p w:rsidR="00F12CB0" w:rsidRDefault="00CF1E44" w:rsidP="00493FC3">
      <w:pPr>
        <w:pStyle w:val="Heading2"/>
      </w:pPr>
      <w:bookmarkStart w:id="14" w:name="_Toc400700338"/>
      <w:proofErr w:type="spellStart"/>
      <w:r>
        <w:t>Inv</w:t>
      </w:r>
      <w:r w:rsidR="00493FC3">
        <w:t>_SW_BIOSElement</w:t>
      </w:r>
      <w:proofErr w:type="spellEnd"/>
      <w:r w:rsidR="00493FC3">
        <w:t xml:space="preserve"> – STANDARD Class</w:t>
      </w:r>
      <w:bookmarkEnd w:id="14"/>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00"/>
        <w:gridCol w:w="997"/>
        <w:gridCol w:w="1148"/>
        <w:gridCol w:w="1370"/>
        <w:gridCol w:w="1360"/>
        <w:gridCol w:w="1358"/>
        <w:gridCol w:w="1357"/>
      </w:tblGrid>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Qualifiers</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Value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BuildNumber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string(64)</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The internal identifier for this compilation of this software element.</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Build Number</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IdentificationCode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string(64)</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Often this will be a stock keeping unit (SKU) or a part number.</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Identification Code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Manufacturer</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 xml:space="preserve">Manufacturer of </w:t>
            </w:r>
            <w:proofErr w:type="gramStart"/>
            <w:r w:rsidRPr="00493FC3">
              <w:rPr>
                <w:rFonts w:ascii="Verdana" w:eastAsia="Times New Roman" w:hAnsi="Verdana"/>
                <w:sz w:val="17"/>
                <w:szCs w:val="17"/>
              </w:rPr>
              <w:t>this</w:t>
            </w:r>
            <w:proofErr w:type="gramEnd"/>
            <w:r w:rsidRPr="00493FC3">
              <w:rPr>
                <w:rFonts w:ascii="Verdana" w:eastAsia="Times New Roman" w:hAnsi="Verdana"/>
                <w:sz w:val="17"/>
                <w:szCs w:val="17"/>
              </w:rPr>
              <w:t xml:space="preserve"> BIOS.</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 xml:space="preserve">The name used to identify this </w:t>
            </w:r>
            <w:proofErr w:type="spellStart"/>
            <w:r w:rsidRPr="00493FC3">
              <w:rPr>
                <w:rFonts w:ascii="Verdana" w:eastAsia="Times New Roman" w:hAnsi="Verdana"/>
                <w:sz w:val="17"/>
                <w:szCs w:val="17"/>
              </w:rPr>
              <w:t>SoftwareElement</w:t>
            </w:r>
            <w:proofErr w:type="spellEnd"/>
            <w:r w:rsidRPr="00493FC3">
              <w:rPr>
                <w:rFonts w:ascii="Verdana" w:eastAsia="Times New Roman" w:hAnsi="Verdana"/>
                <w:sz w:val="17"/>
                <w:szCs w:val="17"/>
              </w:rPr>
              <w:t>.</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ReleaseDate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datetime</w:t>
            </w:r>
            <w:proofErr w:type="spellEnd"/>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Release date of the BIOS in the UTC format.</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Release Date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Version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string(64)</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Version of the BIOS.</w:t>
            </w:r>
          </w:p>
        </w:tc>
      </w:tr>
    </w:tbl>
    <w:p w:rsidR="00493FC3" w:rsidRDefault="00493FC3" w:rsidP="00F12CB0"/>
    <w:p w:rsidR="00493FC3" w:rsidRDefault="00CF1E44" w:rsidP="00493FC3">
      <w:pPr>
        <w:pStyle w:val="Heading2"/>
      </w:pPr>
      <w:bookmarkStart w:id="15" w:name="_Toc400700339"/>
      <w:proofErr w:type="spellStart"/>
      <w:r>
        <w:t>Inv</w:t>
      </w:r>
      <w:r w:rsidR="00493FC3">
        <w:t>_SW_DeviceDriver_Windows</w:t>
      </w:r>
      <w:proofErr w:type="spellEnd"/>
      <w:r w:rsidR="00493FC3">
        <w:t xml:space="preserve"> – STANDARD Class</w:t>
      </w:r>
      <w:bookmarkEnd w:id="15"/>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477"/>
        <w:gridCol w:w="1027"/>
        <w:gridCol w:w="1182"/>
        <w:gridCol w:w="1426"/>
        <w:gridCol w:w="1426"/>
        <w:gridCol w:w="1426"/>
        <w:gridCol w:w="1426"/>
      </w:tblGrid>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Qualifiers</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Value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DeviceID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 xml:space="preserve">Identifier (unique to the computer system) for different devices. </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Device ID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DriverProvider</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 xml:space="preserve">Name of the Windows device driver. </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Driver Provider</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DriverVersion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string(64)</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 xml:space="preserve">Version number of the device driver. </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Driver Version</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InfFileName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string(50)</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Name of the .</w:t>
            </w:r>
            <w:proofErr w:type="spellStart"/>
            <w:r w:rsidRPr="00493FC3">
              <w:rPr>
                <w:rFonts w:ascii="Verdana" w:eastAsia="Times New Roman" w:hAnsi="Verdana"/>
                <w:sz w:val="17"/>
                <w:szCs w:val="17"/>
              </w:rPr>
              <w:t>inf</w:t>
            </w:r>
            <w:proofErr w:type="spellEnd"/>
            <w:r w:rsidRPr="00493FC3">
              <w:rPr>
                <w:rFonts w:ascii="Verdana" w:eastAsia="Times New Roman" w:hAnsi="Verdana"/>
                <w:sz w:val="17"/>
                <w:szCs w:val="17"/>
              </w:rPr>
              <w:t xml:space="preserve"> file for the Windows device.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Inf</w:t>
            </w:r>
            <w:proofErr w:type="spellEnd"/>
            <w:r w:rsidRPr="00493FC3">
              <w:rPr>
                <w:rFonts w:ascii="Verdana" w:eastAsia="Times New Roman" w:hAnsi="Verdana"/>
                <w:sz w:val="17"/>
                <w:szCs w:val="17"/>
              </w:rPr>
              <w:t xml:space="preserve"> File Name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InfSection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string(50)</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Section of the .</w:t>
            </w:r>
            <w:proofErr w:type="spellStart"/>
            <w:r w:rsidRPr="00493FC3">
              <w:rPr>
                <w:rFonts w:ascii="Verdana" w:eastAsia="Times New Roman" w:hAnsi="Verdana"/>
                <w:sz w:val="17"/>
                <w:szCs w:val="17"/>
              </w:rPr>
              <w:t>inf</w:t>
            </w:r>
            <w:proofErr w:type="spellEnd"/>
            <w:r w:rsidRPr="00493FC3">
              <w:rPr>
                <w:rFonts w:ascii="Verdana" w:eastAsia="Times New Roman" w:hAnsi="Verdana"/>
                <w:sz w:val="17"/>
                <w:szCs w:val="17"/>
              </w:rPr>
              <w:t xml:space="preserve"> file where the Windows information resides. </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Inf</w:t>
            </w:r>
            <w:proofErr w:type="spellEnd"/>
            <w:r w:rsidRPr="00493FC3">
              <w:rPr>
                <w:rFonts w:ascii="Verdana" w:eastAsia="Times New Roman" w:hAnsi="Verdana"/>
                <w:sz w:val="17"/>
                <w:szCs w:val="17"/>
              </w:rPr>
              <w:t xml:space="preserve"> Section</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Service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string(255)</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Service</w:t>
            </w:r>
          </w:p>
        </w:tc>
      </w:tr>
    </w:tbl>
    <w:p w:rsidR="00493FC3" w:rsidRDefault="00493FC3" w:rsidP="00F12CB0"/>
    <w:p w:rsidR="00493FC3" w:rsidRDefault="00CF1E44" w:rsidP="00493FC3">
      <w:pPr>
        <w:pStyle w:val="Heading2"/>
      </w:pPr>
      <w:bookmarkStart w:id="16" w:name="_Toc400700340"/>
      <w:proofErr w:type="spellStart"/>
      <w:r>
        <w:t>Inv</w:t>
      </w:r>
      <w:r w:rsidR="00493FC3">
        <w:t>_SW_DiskUsageByFileType</w:t>
      </w:r>
      <w:proofErr w:type="spellEnd"/>
      <w:r w:rsidR="00493FC3">
        <w:t xml:space="preserve"> – STANDARD Class</w:t>
      </w:r>
      <w:bookmarkEnd w:id="16"/>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674"/>
        <w:gridCol w:w="1617"/>
        <w:gridCol w:w="1679"/>
        <w:gridCol w:w="855"/>
        <w:gridCol w:w="855"/>
        <w:gridCol w:w="855"/>
        <w:gridCol w:w="855"/>
      </w:tblGrid>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Qualifiers</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Value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Drive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string(1024)</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Drive name.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Drive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FileType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string(40)</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File type.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File Type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TotalFileSizes</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uint64</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 xml:space="preserve">Total file sizes in kilobytes. </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Total File Sizes (</w:t>
            </w:r>
            <w:proofErr w:type="spellStart"/>
            <w:r w:rsidRPr="00493FC3">
              <w:rPr>
                <w:rFonts w:ascii="Verdana" w:eastAsia="Times New Roman" w:hAnsi="Verdana"/>
                <w:sz w:val="17"/>
                <w:szCs w:val="17"/>
              </w:rPr>
              <w:t>KiloBytes</w:t>
            </w:r>
            <w:proofErr w:type="spellEnd"/>
            <w:r w:rsidRPr="00493FC3">
              <w:rPr>
                <w:rFonts w:ascii="Verdana" w:eastAsia="Times New Roman" w:hAnsi="Verdana"/>
                <w:sz w:val="17"/>
                <w:szCs w:val="17"/>
              </w:rPr>
              <w:t>)</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Units</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KiloBytes</w:t>
            </w:r>
            <w:proofErr w:type="spellEnd"/>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TotalFilesReported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uint32</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Total files reported.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Total Files Reported</w:t>
            </w:r>
          </w:p>
        </w:tc>
      </w:tr>
    </w:tbl>
    <w:p w:rsidR="00493FC3" w:rsidRDefault="00493FC3" w:rsidP="00F12CB0"/>
    <w:p w:rsidR="00493FC3" w:rsidRDefault="00CF1E44" w:rsidP="00493FC3">
      <w:pPr>
        <w:pStyle w:val="Heading2"/>
      </w:pPr>
      <w:bookmarkStart w:id="17" w:name="_Toc400700341"/>
      <w:proofErr w:type="spellStart"/>
      <w:r>
        <w:t>Inv</w:t>
      </w:r>
      <w:r w:rsidR="00493FC3">
        <w:t>_SW_Fonts</w:t>
      </w:r>
      <w:proofErr w:type="spellEnd"/>
      <w:r w:rsidR="00493FC3">
        <w:t xml:space="preserve"> – STANDARD Class</w:t>
      </w:r>
      <w:bookmarkEnd w:id="17"/>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907"/>
        <w:gridCol w:w="997"/>
        <w:gridCol w:w="1148"/>
        <w:gridCol w:w="1357"/>
        <w:gridCol w:w="1337"/>
        <w:gridCol w:w="1326"/>
        <w:gridCol w:w="1318"/>
      </w:tblGrid>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Qualifiers</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Value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FileName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The name of file containing font.</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File Name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FontName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The font name.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Font Name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FontType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The font type. Example: "Bitmap/vector", "TrueType", "</w:t>
            </w:r>
            <w:proofErr w:type="spellStart"/>
            <w:r w:rsidRPr="00493FC3">
              <w:rPr>
                <w:rFonts w:ascii="Verdana" w:eastAsia="Times New Roman" w:hAnsi="Verdana"/>
                <w:sz w:val="17"/>
                <w:szCs w:val="17"/>
              </w:rPr>
              <w:t>OpenType</w:t>
            </w:r>
            <w:proofErr w:type="spellEnd"/>
            <w:r w:rsidRPr="00493FC3">
              <w:rPr>
                <w:rFonts w:ascii="Verdana" w:eastAsia="Times New Roman" w:hAnsi="Verdana"/>
                <w:sz w:val="17"/>
                <w:szCs w:val="17"/>
              </w:rPr>
              <w:t xml:space="preserve"> </w:t>
            </w:r>
            <w:proofErr w:type="spellStart"/>
            <w:r w:rsidRPr="00493FC3">
              <w:rPr>
                <w:rFonts w:ascii="Verdana" w:eastAsia="Times New Roman" w:hAnsi="Verdana"/>
                <w:sz w:val="17"/>
                <w:szCs w:val="17"/>
              </w:rPr>
              <w:t>PostScrip</w:t>
            </w:r>
            <w:proofErr w:type="spellEnd"/>
            <w:r w:rsidRPr="00493FC3">
              <w:rPr>
                <w:rFonts w:ascii="Verdana" w:eastAsia="Times New Roman" w:hAnsi="Verdana"/>
                <w:sz w:val="17"/>
                <w:szCs w:val="17"/>
              </w:rPr>
              <w:t>", "PostScript Type 1"</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Font Type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Path</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 xml:space="preserve">The path to directory </w:t>
            </w:r>
            <w:proofErr w:type="spellStart"/>
            <w:r w:rsidRPr="00493FC3">
              <w:rPr>
                <w:rFonts w:ascii="Verdana" w:eastAsia="Times New Roman" w:hAnsi="Verdana"/>
                <w:sz w:val="17"/>
                <w:szCs w:val="17"/>
              </w:rPr>
              <w:t>wrere</w:t>
            </w:r>
            <w:proofErr w:type="spellEnd"/>
            <w:r w:rsidRPr="00493FC3">
              <w:rPr>
                <w:rFonts w:ascii="Verdana" w:eastAsia="Times New Roman" w:hAnsi="Verdana"/>
                <w:sz w:val="17"/>
                <w:szCs w:val="17"/>
              </w:rPr>
              <w:t xml:space="preserve"> the font file is located.</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SoftwareElementID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An identifier for the font.</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Instance ID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bl>
    <w:p w:rsidR="00493FC3" w:rsidRDefault="00493FC3" w:rsidP="00F12CB0"/>
    <w:p w:rsidR="00493FC3" w:rsidRDefault="00CF1E44" w:rsidP="00493FC3">
      <w:pPr>
        <w:pStyle w:val="Heading2"/>
      </w:pPr>
      <w:bookmarkStart w:id="18" w:name="_Toc400700342"/>
      <w:proofErr w:type="spellStart"/>
      <w:r>
        <w:t>Inv</w:t>
      </w:r>
      <w:r w:rsidR="00493FC3">
        <w:t>_SW_Patch_Windows</w:t>
      </w:r>
      <w:proofErr w:type="spellEnd"/>
      <w:r w:rsidR="00493FC3">
        <w:t xml:space="preserve"> – STANDARD Class</w:t>
      </w:r>
      <w:bookmarkEnd w:id="18"/>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30"/>
        <w:gridCol w:w="997"/>
        <w:gridCol w:w="1148"/>
        <w:gridCol w:w="1484"/>
        <w:gridCol w:w="1477"/>
        <w:gridCol w:w="1477"/>
        <w:gridCol w:w="1477"/>
      </w:tblGrid>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Qualifiers</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Value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Description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 of the object.</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InstalledBy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Person who installed the update. If this value is unknown, the property is empty.</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Installed By</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InstalledDate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datetime</w:t>
            </w:r>
            <w:proofErr w:type="spellEnd"/>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Object was installed.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Installed Date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PatchID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Unique identifier associated with a particular update.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Patch ID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RegKey</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This specifies the unique registration key.</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Reg Key</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ServicePack</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Service pack in effect when the update was applied.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Service Pack</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Type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string(256)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This specifies the type of services and hot-fixes installed on the computer.</w:t>
            </w:r>
          </w:p>
        </w:tc>
      </w:tr>
    </w:tbl>
    <w:p w:rsidR="00493FC3" w:rsidRDefault="00493FC3" w:rsidP="00F12CB0"/>
    <w:p w:rsidR="00493FC3" w:rsidRDefault="00CF1E44" w:rsidP="00493FC3">
      <w:pPr>
        <w:pStyle w:val="Heading2"/>
      </w:pPr>
      <w:bookmarkStart w:id="19" w:name="_Toc400700343"/>
      <w:proofErr w:type="spellStart"/>
      <w:r>
        <w:t>Inv</w:t>
      </w:r>
      <w:r w:rsidR="00493FC3">
        <w:t>_SW_SMBIOSElement</w:t>
      </w:r>
      <w:proofErr w:type="spellEnd"/>
      <w:r w:rsidR="00493FC3">
        <w:t xml:space="preserve"> – STANDARD Class</w:t>
      </w:r>
      <w:bookmarkEnd w:id="19"/>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069"/>
        <w:gridCol w:w="664"/>
        <w:gridCol w:w="1148"/>
        <w:gridCol w:w="1381"/>
        <w:gridCol w:w="1376"/>
        <w:gridCol w:w="1376"/>
        <w:gridCol w:w="1376"/>
      </w:tblGrid>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Qualifiers</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Value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SMBIOSMajorVersion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uint16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Identifies the major version of SMBIOS specification implemented in the table structures, e.g. the value will be 0Ah for revision 10.22 and 02h for revision 2.1. This property corresponds to the value with offset 06h of SMBIOS Structure Table Entry Point.</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SMBIOS Major Version</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SMBIOSMinorVersion</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uint16</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Identifies the minor version of this specification implemented in the table structures, e.g. the value will be 16h for revision 10.22 and 01h for revision 2.1.This property corresponds to the value with offset 07h of SMBIOS Structure Table Entry Point.</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SMBIOS Minor Version</w:t>
            </w:r>
          </w:p>
        </w:tc>
      </w:tr>
    </w:tbl>
    <w:p w:rsidR="00493FC3" w:rsidRDefault="00493FC3" w:rsidP="00F12CB0"/>
    <w:p w:rsidR="00493FC3" w:rsidRDefault="00CF1E44" w:rsidP="00493FC3">
      <w:pPr>
        <w:pStyle w:val="Heading2"/>
      </w:pPr>
      <w:bookmarkStart w:id="20" w:name="_Toc400700344"/>
      <w:proofErr w:type="spellStart"/>
      <w:r>
        <w:t>Inv</w:t>
      </w:r>
      <w:r w:rsidR="00493FC3">
        <w:t>_SW_Virtual_Software_Packages_Windows</w:t>
      </w:r>
      <w:proofErr w:type="spellEnd"/>
      <w:r w:rsidR="00493FC3">
        <w:t xml:space="preserve"> – STANDARD Class</w:t>
      </w:r>
      <w:bookmarkEnd w:id="20"/>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398"/>
        <w:gridCol w:w="997"/>
        <w:gridCol w:w="1148"/>
        <w:gridCol w:w="1461"/>
        <w:gridCol w:w="1462"/>
        <w:gridCol w:w="1462"/>
        <w:gridCol w:w="1462"/>
      </w:tblGrid>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Qualifiers</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jc w:val="center"/>
              <w:rPr>
                <w:rFonts w:ascii="Verdana" w:eastAsia="Times New Roman" w:hAnsi="Verdana"/>
                <w:b/>
                <w:bCs/>
                <w:color w:val="000000"/>
                <w:sz w:val="17"/>
                <w:szCs w:val="17"/>
              </w:rPr>
            </w:pPr>
            <w:r w:rsidRPr="00493FC3">
              <w:rPr>
                <w:rFonts w:ascii="Verdana" w:eastAsia="Times New Roman" w:hAnsi="Verdana"/>
                <w:b/>
                <w:bCs/>
                <w:color w:val="000000"/>
                <w:sz w:val="17"/>
                <w:szCs w:val="17"/>
              </w:rPr>
              <w:t>Value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ActivatedTime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datetime</w:t>
            </w:r>
            <w:proofErr w:type="spellEnd"/>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When the layer was last activated. Null if the layer has never been activated. The activated time will be reported in NS date time format, example: '2006-10-17T10:32:06'.</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Activated Time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Active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boolean</w:t>
            </w:r>
            <w:proofErr w:type="spellEnd"/>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1 if the layer is activated, 0 otherwise.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Active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AutoActivate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boolean</w:t>
            </w:r>
            <w:proofErr w:type="spellEnd"/>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1 if the layer is auto activated 0 otherwise.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Auto Activate</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CreatedTime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datetime</w:t>
            </w:r>
            <w:proofErr w:type="spellEnd"/>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When the layer was created.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Created Time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string(260)</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Layer Name. SVS has two layers for each package one read only, other writable. We will report only the writeable layers.</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Name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PackageId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string(64)</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This typically takes the form of a GUID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Package Id</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true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proofErr w:type="spellStart"/>
            <w:r w:rsidRPr="00493FC3">
              <w:rPr>
                <w:rFonts w:ascii="Verdana" w:eastAsia="Times New Roman" w:hAnsi="Verdana"/>
                <w:b/>
                <w:bCs/>
                <w:color w:val="000000"/>
                <w:sz w:val="17"/>
                <w:szCs w:val="17"/>
              </w:rPr>
              <w:t>ResetTime</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datetime</w:t>
            </w:r>
            <w:proofErr w:type="spellEnd"/>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When the layer was last reset. Null if the layer has never been reset. The reset time will be reported in NS date time format, example: '2006-10-17T10:32:06'</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Reset Time</w:t>
            </w:r>
          </w:p>
        </w:tc>
      </w:tr>
      <w:tr w:rsidR="00493FC3" w:rsidRPr="00493FC3" w:rsidTr="00493FC3">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493FC3" w:rsidRPr="00493FC3" w:rsidRDefault="00493FC3" w:rsidP="00493FC3">
            <w:pPr>
              <w:spacing w:line="240" w:lineRule="auto"/>
              <w:rPr>
                <w:rFonts w:ascii="Verdana" w:eastAsia="Times New Roman" w:hAnsi="Verdana"/>
                <w:b/>
                <w:bCs/>
                <w:color w:val="000000"/>
                <w:sz w:val="17"/>
                <w:szCs w:val="17"/>
              </w:rPr>
            </w:pPr>
            <w:r w:rsidRPr="00493FC3">
              <w:rPr>
                <w:rFonts w:ascii="Verdana" w:eastAsia="Times New Roman" w:hAnsi="Verdana"/>
                <w:b/>
                <w:bCs/>
                <w:color w:val="000000"/>
                <w:sz w:val="17"/>
                <w:szCs w:val="17"/>
              </w:rPr>
              <w:t>Type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uint32</w:t>
            </w: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c>
          <w:tcPr>
            <w:tcW w:w="0" w:type="auto"/>
            <w:vAlign w:val="center"/>
            <w:hideMark/>
          </w:tcPr>
          <w:p w:rsidR="00493FC3" w:rsidRPr="00493FC3" w:rsidRDefault="00493FC3" w:rsidP="00493FC3">
            <w:pPr>
              <w:spacing w:line="240" w:lineRule="auto"/>
              <w:rPr>
                <w:rFonts w:ascii="Times New Roman" w:eastAsia="Times New Roman" w:hAnsi="Times New Roman"/>
                <w:sz w:val="20"/>
                <w:szCs w:val="20"/>
              </w:rPr>
            </w:pP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Type of the virtual software package. 0 = Application 1 = Data</w:t>
            </w:r>
          </w:p>
        </w:tc>
      </w:tr>
      <w:tr w:rsidR="00493FC3" w:rsidRPr="00493FC3" w:rsidTr="00493FC3">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493FC3" w:rsidRPr="00493FC3" w:rsidRDefault="00493FC3" w:rsidP="00493FC3">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493FC3" w:rsidRPr="00493FC3" w:rsidRDefault="00493FC3" w:rsidP="00493FC3">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proofErr w:type="spellStart"/>
            <w:r w:rsidRPr="00493FC3">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493FC3" w:rsidRPr="00493FC3" w:rsidRDefault="00493FC3" w:rsidP="00493FC3">
            <w:pPr>
              <w:spacing w:line="240" w:lineRule="atLeast"/>
              <w:rPr>
                <w:rFonts w:ascii="Verdana" w:eastAsia="Times New Roman" w:hAnsi="Verdana"/>
                <w:sz w:val="17"/>
                <w:szCs w:val="17"/>
              </w:rPr>
            </w:pPr>
            <w:r w:rsidRPr="00493FC3">
              <w:rPr>
                <w:rFonts w:ascii="Verdana" w:eastAsia="Times New Roman" w:hAnsi="Verdana"/>
                <w:sz w:val="17"/>
                <w:szCs w:val="17"/>
              </w:rPr>
              <w:t>Type</w:t>
            </w:r>
          </w:p>
        </w:tc>
      </w:tr>
    </w:tbl>
    <w:p w:rsidR="00493FC3" w:rsidRDefault="00493FC3" w:rsidP="00F12CB0"/>
    <w:p w:rsidR="00493FC3" w:rsidRDefault="00CF1E44" w:rsidP="005E71B4">
      <w:pPr>
        <w:pStyle w:val="Heading2"/>
      </w:pPr>
      <w:bookmarkStart w:id="21" w:name="_Toc400700345"/>
      <w:proofErr w:type="spellStart"/>
      <w:r>
        <w:t>Inv</w:t>
      </w:r>
      <w:r w:rsidR="00E22D71">
        <w:t>_SW_Virtual_Software_Sublayers_Windows</w:t>
      </w:r>
      <w:proofErr w:type="spellEnd"/>
      <w:r w:rsidR="00E22D71">
        <w:t xml:space="preserve"> – STANDARD Class</w:t>
      </w:r>
      <w:bookmarkEnd w:id="21"/>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061"/>
        <w:gridCol w:w="1105"/>
        <w:gridCol w:w="1148"/>
        <w:gridCol w:w="1269"/>
        <w:gridCol w:w="1269"/>
        <w:gridCol w:w="1269"/>
        <w:gridCol w:w="1269"/>
      </w:tblGrid>
      <w:tr w:rsidR="00E22D71" w:rsidRPr="00E22D71" w:rsidTr="00E22D71">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jc w:val="center"/>
              <w:rPr>
                <w:rFonts w:ascii="Verdana" w:eastAsia="Times New Roman" w:hAnsi="Verdana"/>
                <w:b/>
                <w:bCs/>
                <w:color w:val="000000"/>
                <w:sz w:val="17"/>
                <w:szCs w:val="17"/>
              </w:rPr>
            </w:pPr>
            <w:r w:rsidRPr="00E22D71">
              <w:rPr>
                <w:rFonts w:ascii="Verdana" w:eastAsia="Times New Roman" w:hAnsi="Verdana"/>
                <w:b/>
                <w:bCs/>
                <w:color w:val="000000"/>
                <w:sz w:val="17"/>
                <w:szCs w:val="17"/>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jc w:val="center"/>
              <w:rPr>
                <w:rFonts w:ascii="Verdana" w:eastAsia="Times New Roman" w:hAnsi="Verdana"/>
                <w:b/>
                <w:bCs/>
                <w:color w:val="000000"/>
                <w:sz w:val="17"/>
                <w:szCs w:val="17"/>
              </w:rPr>
            </w:pPr>
            <w:r w:rsidRPr="00E22D71">
              <w:rPr>
                <w:rFonts w:ascii="Verdana" w:eastAsia="Times New Roman" w:hAnsi="Verdana"/>
                <w:b/>
                <w:bCs/>
                <w:color w:val="000000"/>
                <w:sz w:val="17"/>
                <w:szCs w:val="17"/>
              </w:rPr>
              <w:t>Data Type</w:t>
            </w:r>
          </w:p>
        </w:tc>
        <w:tc>
          <w:tcPr>
            <w:tcW w:w="0" w:type="auto"/>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jc w:val="center"/>
              <w:rPr>
                <w:rFonts w:ascii="Verdana" w:eastAsia="Times New Roman" w:hAnsi="Verdana"/>
                <w:b/>
                <w:bCs/>
                <w:color w:val="000000"/>
                <w:sz w:val="17"/>
                <w:szCs w:val="17"/>
              </w:rPr>
            </w:pPr>
            <w:r w:rsidRPr="00E22D71">
              <w:rPr>
                <w:rFonts w:ascii="Verdana" w:eastAsia="Times New Roman" w:hAnsi="Verdana"/>
                <w:b/>
                <w:bCs/>
                <w:color w:val="000000"/>
                <w:sz w:val="17"/>
                <w:szCs w:val="17"/>
              </w:rPr>
              <w:t>Qualifiers</w:t>
            </w: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jc w:val="center"/>
              <w:rPr>
                <w:rFonts w:ascii="Verdana" w:eastAsia="Times New Roman" w:hAnsi="Verdana"/>
                <w:b/>
                <w:bCs/>
                <w:color w:val="000000"/>
                <w:sz w:val="17"/>
                <w:szCs w:val="17"/>
              </w:rPr>
            </w:pPr>
            <w:r w:rsidRPr="00E22D71">
              <w:rPr>
                <w:rFonts w:ascii="Verdana" w:eastAsia="Times New Roman" w:hAnsi="Verdana"/>
                <w:b/>
                <w:bCs/>
                <w:color w:val="000000"/>
                <w:sz w:val="17"/>
                <w:szCs w:val="17"/>
              </w:rPr>
              <w:t>Name</w:t>
            </w:r>
          </w:p>
        </w:tc>
        <w:tc>
          <w:tcPr>
            <w:tcW w:w="0" w:type="auto"/>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jc w:val="center"/>
              <w:rPr>
                <w:rFonts w:ascii="Verdana" w:eastAsia="Times New Roman" w:hAnsi="Verdana"/>
                <w:b/>
                <w:bCs/>
                <w:color w:val="000000"/>
                <w:sz w:val="17"/>
                <w:szCs w:val="17"/>
              </w:rPr>
            </w:pPr>
            <w:r w:rsidRPr="00E22D71">
              <w:rPr>
                <w:rFonts w:ascii="Verdana" w:eastAsia="Times New Roman" w:hAnsi="Verdana"/>
                <w:b/>
                <w:bCs/>
                <w:color w:val="000000"/>
                <w:sz w:val="17"/>
                <w:szCs w:val="17"/>
              </w:rPr>
              <w:t>Value</w:t>
            </w:r>
          </w:p>
        </w:tc>
      </w:tr>
      <w:tr w:rsidR="00E22D71" w:rsidRPr="00E22D71" w:rsidTr="00E22D71">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22D71" w:rsidRPr="00E22D71" w:rsidRDefault="00E22D71" w:rsidP="00E22D71">
            <w:pPr>
              <w:spacing w:line="240" w:lineRule="auto"/>
              <w:rPr>
                <w:rFonts w:ascii="Verdana" w:eastAsia="Times New Roman" w:hAnsi="Verdana"/>
                <w:b/>
                <w:bCs/>
                <w:color w:val="000000"/>
                <w:sz w:val="17"/>
                <w:szCs w:val="17"/>
              </w:rPr>
            </w:pPr>
            <w:proofErr w:type="spellStart"/>
            <w:r w:rsidRPr="00E22D71">
              <w:rPr>
                <w:rFonts w:ascii="Verdana" w:eastAsia="Times New Roman" w:hAnsi="Verdana"/>
                <w:b/>
                <w:bCs/>
                <w:color w:val="000000"/>
                <w:sz w:val="17"/>
                <w:szCs w:val="17"/>
              </w:rPr>
              <w:t>FileRedirectPath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string(1024)</w:t>
            </w: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File system path where the redirect area of the layer is located.</w:t>
            </w: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proofErr w:type="spellStart"/>
            <w:r w:rsidRPr="00E22D71">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File Redirect Path</w:t>
            </w:r>
          </w:p>
        </w:tc>
      </w:tr>
      <w:tr w:rsidR="00E22D71" w:rsidRPr="00E22D71" w:rsidTr="00E22D71">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22D71" w:rsidRPr="00E22D71" w:rsidRDefault="00E22D71" w:rsidP="00E22D71">
            <w:pPr>
              <w:spacing w:line="240" w:lineRule="auto"/>
              <w:rPr>
                <w:rFonts w:ascii="Verdana" w:eastAsia="Times New Roman" w:hAnsi="Verdana"/>
                <w:b/>
                <w:bCs/>
                <w:color w:val="000000"/>
                <w:sz w:val="17"/>
                <w:szCs w:val="17"/>
              </w:rPr>
            </w:pPr>
            <w:proofErr w:type="spellStart"/>
            <w:r w:rsidRPr="00E22D71">
              <w:rPr>
                <w:rFonts w:ascii="Verdana" w:eastAsia="Times New Roman" w:hAnsi="Verdana"/>
                <w:b/>
                <w:bCs/>
                <w:color w:val="000000"/>
                <w:sz w:val="17"/>
                <w:szCs w:val="17"/>
              </w:rPr>
              <w:t>LayerId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string(64)</w:t>
            </w: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This typically takes the form of a GUID.</w:t>
            </w: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proofErr w:type="spellStart"/>
            <w:r w:rsidRPr="00E22D71">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Layer Id</w:t>
            </w: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true</w:t>
            </w:r>
          </w:p>
        </w:tc>
      </w:tr>
      <w:tr w:rsidR="00E22D71" w:rsidRPr="00E22D71" w:rsidTr="00E22D71">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22D71" w:rsidRPr="00E22D71" w:rsidRDefault="00E22D71" w:rsidP="00E22D71">
            <w:pPr>
              <w:spacing w:line="240" w:lineRule="auto"/>
              <w:rPr>
                <w:rFonts w:ascii="Verdana" w:eastAsia="Times New Roman" w:hAnsi="Verdana"/>
                <w:b/>
                <w:bCs/>
                <w:color w:val="000000"/>
                <w:sz w:val="17"/>
                <w:szCs w:val="17"/>
              </w:rPr>
            </w:pPr>
            <w:proofErr w:type="spellStart"/>
            <w:r w:rsidRPr="00E22D71">
              <w:rPr>
                <w:rFonts w:ascii="Verdana" w:eastAsia="Times New Roman" w:hAnsi="Verdana"/>
                <w:b/>
                <w:bCs/>
                <w:color w:val="000000"/>
                <w:sz w:val="17"/>
                <w:szCs w:val="17"/>
              </w:rPr>
              <w:t>PackageId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string(64)</w:t>
            </w: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This typically takes the form of a GUID.</w:t>
            </w: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proofErr w:type="spellStart"/>
            <w:r w:rsidRPr="00E22D71">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Package Id</w:t>
            </w: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Key</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true</w:t>
            </w:r>
          </w:p>
        </w:tc>
      </w:tr>
      <w:tr w:rsidR="00E22D71" w:rsidRPr="00E22D71" w:rsidTr="00E22D71">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22D71" w:rsidRPr="00E22D71" w:rsidRDefault="00E22D71" w:rsidP="00E22D71">
            <w:pPr>
              <w:spacing w:line="240" w:lineRule="auto"/>
              <w:rPr>
                <w:rFonts w:ascii="Verdana" w:eastAsia="Times New Roman" w:hAnsi="Verdana"/>
                <w:b/>
                <w:bCs/>
                <w:color w:val="000000"/>
                <w:sz w:val="17"/>
                <w:szCs w:val="17"/>
              </w:rPr>
            </w:pPr>
            <w:proofErr w:type="spellStart"/>
            <w:r w:rsidRPr="00E22D71">
              <w:rPr>
                <w:rFonts w:ascii="Verdana" w:eastAsia="Times New Roman" w:hAnsi="Verdana"/>
                <w:b/>
                <w:bCs/>
                <w:color w:val="000000"/>
                <w:sz w:val="17"/>
                <w:szCs w:val="17"/>
              </w:rPr>
              <w:t>RegistryRedirectPath</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string(1024)</w:t>
            </w: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Registry path where the redirect area of the layer is located.</w:t>
            </w: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proofErr w:type="spellStart"/>
            <w:r w:rsidRPr="00E22D71">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Registry Redirect Path</w:t>
            </w:r>
          </w:p>
        </w:tc>
      </w:tr>
      <w:tr w:rsidR="00E22D71" w:rsidRPr="00E22D71" w:rsidTr="00E22D71">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E22D71" w:rsidRPr="00E22D71" w:rsidRDefault="00E22D71" w:rsidP="00E22D71">
            <w:pPr>
              <w:spacing w:line="240" w:lineRule="auto"/>
              <w:rPr>
                <w:rFonts w:ascii="Verdana" w:eastAsia="Times New Roman" w:hAnsi="Verdana"/>
                <w:b/>
                <w:bCs/>
                <w:color w:val="000000"/>
                <w:sz w:val="17"/>
                <w:szCs w:val="17"/>
              </w:rPr>
            </w:pPr>
            <w:r w:rsidRPr="00E22D71">
              <w:rPr>
                <w:rFonts w:ascii="Verdana" w:eastAsia="Times New Roman" w:hAnsi="Verdana"/>
                <w:b/>
                <w:bCs/>
                <w:color w:val="000000"/>
                <w:sz w:val="17"/>
                <w:szCs w:val="17"/>
              </w:rPr>
              <w:t>Type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uint32</w:t>
            </w: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c>
          <w:tcPr>
            <w:tcW w:w="0" w:type="auto"/>
            <w:vAlign w:val="center"/>
            <w:hideMark/>
          </w:tcPr>
          <w:p w:rsidR="00E22D71" w:rsidRPr="00E22D71" w:rsidRDefault="00E22D71" w:rsidP="00E22D71">
            <w:pPr>
              <w:spacing w:line="240" w:lineRule="auto"/>
              <w:rPr>
                <w:rFonts w:ascii="Times New Roman" w:eastAsia="Times New Roman" w:hAnsi="Times New Roman"/>
                <w:sz w:val="20"/>
                <w:szCs w:val="20"/>
              </w:rPr>
            </w:pP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Description</w:t>
            </w:r>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Type of the layer.0 = Normal 1 = Peer 2 = Data</w:t>
            </w:r>
          </w:p>
        </w:tc>
      </w:tr>
      <w:tr w:rsidR="00E22D71" w:rsidRPr="00E22D71" w:rsidTr="00E22D7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E22D71" w:rsidRPr="00E22D71" w:rsidRDefault="00E22D71" w:rsidP="00E22D71">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22D71" w:rsidRPr="00E22D71" w:rsidRDefault="00E22D71" w:rsidP="00E22D71">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proofErr w:type="spellStart"/>
            <w:r w:rsidRPr="00E22D71">
              <w:rPr>
                <w:rFonts w:ascii="Verdana" w:eastAsia="Times New Roman" w:hAnsi="Verdana"/>
                <w:sz w:val="17"/>
                <w:szCs w:val="17"/>
              </w:rPr>
              <w:t>DisplayName</w:t>
            </w:r>
            <w:proofErr w:type="spellEnd"/>
          </w:p>
        </w:tc>
        <w:tc>
          <w:tcPr>
            <w:tcW w:w="0" w:type="auto"/>
            <w:gridSpan w:val="4"/>
            <w:tcBorders>
              <w:top w:val="single" w:sz="6" w:space="0" w:color="A3B2CC"/>
              <w:left w:val="single" w:sz="6" w:space="0" w:color="A3B2CC"/>
              <w:bottom w:val="single" w:sz="6" w:space="0" w:color="A3B2CC"/>
              <w:right w:val="single" w:sz="6" w:space="0" w:color="A3B2CC"/>
            </w:tcBorders>
            <w:hideMark/>
          </w:tcPr>
          <w:p w:rsidR="00E22D71" w:rsidRPr="00E22D71" w:rsidRDefault="00E22D71" w:rsidP="00E22D71">
            <w:pPr>
              <w:spacing w:line="240" w:lineRule="atLeast"/>
              <w:rPr>
                <w:rFonts w:ascii="Verdana" w:eastAsia="Times New Roman" w:hAnsi="Verdana"/>
                <w:sz w:val="17"/>
                <w:szCs w:val="17"/>
              </w:rPr>
            </w:pPr>
            <w:r w:rsidRPr="00E22D71">
              <w:rPr>
                <w:rFonts w:ascii="Verdana" w:eastAsia="Times New Roman" w:hAnsi="Verdana"/>
                <w:sz w:val="17"/>
                <w:szCs w:val="17"/>
              </w:rPr>
              <w:t>Type</w:t>
            </w:r>
          </w:p>
        </w:tc>
      </w:tr>
    </w:tbl>
    <w:p w:rsidR="00E22D71" w:rsidRDefault="00E22D71" w:rsidP="00F12CB0"/>
    <w:p w:rsidR="00E22D71" w:rsidRPr="00442715" w:rsidRDefault="00E22D71" w:rsidP="00E22D71">
      <w:pPr>
        <w:pStyle w:val="Heading1"/>
        <w:rPr>
          <w:rFonts w:ascii="Calibri" w:hAnsi="Calibri"/>
        </w:rPr>
      </w:pPr>
      <w:bookmarkStart w:id="22" w:name="_Toc400700346"/>
      <w:r w:rsidRPr="00442715">
        <w:rPr>
          <w:rFonts w:ascii="Calibri" w:hAnsi="Calibri"/>
        </w:rPr>
        <w:t>Conclusion</w:t>
      </w:r>
      <w:bookmarkEnd w:id="22"/>
    </w:p>
    <w:p w:rsidR="00CF1E44" w:rsidRPr="00C27DAE" w:rsidRDefault="00CF1E44" w:rsidP="00CF1E44">
      <w:r w:rsidRPr="00442715">
        <w:t xml:space="preserve">Hopefully this provides a guide that will </w:t>
      </w:r>
      <w:r>
        <w:t>arm you</w:t>
      </w:r>
      <w:r w:rsidRPr="00442715">
        <w:t xml:space="preserve"> with the necessary data to manage your reports, filters, or anything else based off of </w:t>
      </w:r>
      <w:r w:rsidR="001A6319">
        <w:t>Software and User</w:t>
      </w:r>
      <w:r>
        <w:t xml:space="preserve"> data</w:t>
      </w:r>
      <w:r w:rsidRPr="00442715">
        <w:t>.</w:t>
      </w:r>
      <w:r>
        <w:t xml:space="preserve"> Small updates to data types might have been made, for example an Integer to a Big Integer to allow more flexibility. For the most part these changes will not affect queries against them, but if something is not working as expected, check the data types for the columns you are querying.</w:t>
      </w:r>
    </w:p>
    <w:p w:rsidR="00E22D71" w:rsidRPr="00F12CB0" w:rsidRDefault="00522445" w:rsidP="00F12CB0">
      <w:r>
        <w:t>This also concludes the series and now all data classes a</w:t>
      </w:r>
      <w:r w:rsidR="001A6319">
        <w:t>s part of Inventory Solution 7.5</w:t>
      </w:r>
      <w:r>
        <w:t xml:space="preserve"> are included (this does not include Server Inventory data classes, which will be covered in a separate article).</w:t>
      </w:r>
    </w:p>
    <w:sectPr w:rsidR="00E22D71" w:rsidRPr="00F12CB0" w:rsidSect="002E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68ED"/>
    <w:multiLevelType w:val="hybridMultilevel"/>
    <w:tmpl w:val="7D4C2F0C"/>
    <w:lvl w:ilvl="0" w:tplc="6520E1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6D3F"/>
    <w:multiLevelType w:val="hybridMultilevel"/>
    <w:tmpl w:val="B83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EA"/>
    <w:rsid w:val="001218EA"/>
    <w:rsid w:val="001A6319"/>
    <w:rsid w:val="0024119E"/>
    <w:rsid w:val="002E3695"/>
    <w:rsid w:val="00397E48"/>
    <w:rsid w:val="00485F1C"/>
    <w:rsid w:val="00493FC3"/>
    <w:rsid w:val="004C3514"/>
    <w:rsid w:val="00522445"/>
    <w:rsid w:val="005E71B4"/>
    <w:rsid w:val="006A7A74"/>
    <w:rsid w:val="006F7380"/>
    <w:rsid w:val="008F740B"/>
    <w:rsid w:val="00A3065A"/>
    <w:rsid w:val="00BF3992"/>
    <w:rsid w:val="00CF1E44"/>
    <w:rsid w:val="00E02680"/>
    <w:rsid w:val="00E22D71"/>
    <w:rsid w:val="00F12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1218E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F740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A7A7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8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218EA"/>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1218EA"/>
    <w:rPr>
      <w:rFonts w:ascii="Cambria" w:eastAsia="Times New Roman" w:hAnsi="Cambria" w:cs="Times New Roman"/>
      <w:b/>
      <w:bCs/>
      <w:color w:val="365F91"/>
      <w:sz w:val="28"/>
      <w:szCs w:val="28"/>
    </w:rPr>
  </w:style>
  <w:style w:type="paragraph" w:styleId="ListParagraph">
    <w:name w:val="List Paragraph"/>
    <w:basedOn w:val="Normal"/>
    <w:uiPriority w:val="34"/>
    <w:qFormat/>
    <w:rsid w:val="001218EA"/>
    <w:pPr>
      <w:ind w:left="720"/>
      <w:contextualSpacing/>
    </w:pPr>
  </w:style>
  <w:style w:type="character" w:customStyle="1" w:styleId="Heading2Char">
    <w:name w:val="Heading 2 Char"/>
    <w:basedOn w:val="DefaultParagraphFont"/>
    <w:link w:val="Heading2"/>
    <w:uiPriority w:val="9"/>
    <w:rsid w:val="008F740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A7A74"/>
    <w:rPr>
      <w:rFonts w:ascii="Cambria" w:eastAsia="Times New Roman" w:hAnsi="Cambria" w:cs="Times New Roman"/>
      <w:b/>
      <w:bCs/>
      <w:sz w:val="26"/>
      <w:szCs w:val="26"/>
    </w:rPr>
  </w:style>
  <w:style w:type="paragraph" w:styleId="TOC1">
    <w:name w:val="toc 1"/>
    <w:basedOn w:val="Normal"/>
    <w:next w:val="Normal"/>
    <w:autoRedefine/>
    <w:uiPriority w:val="39"/>
    <w:unhideWhenUsed/>
    <w:rsid w:val="00CF1E44"/>
    <w:pPr>
      <w:spacing w:after="100"/>
    </w:pPr>
  </w:style>
  <w:style w:type="paragraph" w:styleId="TOC2">
    <w:name w:val="toc 2"/>
    <w:basedOn w:val="Normal"/>
    <w:next w:val="Normal"/>
    <w:autoRedefine/>
    <w:uiPriority w:val="39"/>
    <w:unhideWhenUsed/>
    <w:rsid w:val="00CF1E44"/>
    <w:pPr>
      <w:spacing w:after="100"/>
      <w:ind w:left="220"/>
    </w:pPr>
  </w:style>
  <w:style w:type="paragraph" w:styleId="TOC3">
    <w:name w:val="toc 3"/>
    <w:basedOn w:val="Normal"/>
    <w:next w:val="Normal"/>
    <w:autoRedefine/>
    <w:uiPriority w:val="39"/>
    <w:unhideWhenUsed/>
    <w:rsid w:val="00CF1E44"/>
    <w:pPr>
      <w:spacing w:after="100"/>
      <w:ind w:left="440"/>
    </w:pPr>
  </w:style>
  <w:style w:type="character" w:styleId="Hyperlink">
    <w:name w:val="Hyperlink"/>
    <w:basedOn w:val="DefaultParagraphFont"/>
    <w:uiPriority w:val="99"/>
    <w:unhideWhenUsed/>
    <w:rsid w:val="00CF1E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1218E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8F740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6A7A74"/>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218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218EA"/>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1218EA"/>
    <w:rPr>
      <w:rFonts w:ascii="Cambria" w:eastAsia="Times New Roman" w:hAnsi="Cambria" w:cs="Times New Roman"/>
      <w:b/>
      <w:bCs/>
      <w:color w:val="365F91"/>
      <w:sz w:val="28"/>
      <w:szCs w:val="28"/>
    </w:rPr>
  </w:style>
  <w:style w:type="paragraph" w:styleId="ListParagraph">
    <w:name w:val="List Paragraph"/>
    <w:basedOn w:val="Normal"/>
    <w:uiPriority w:val="34"/>
    <w:qFormat/>
    <w:rsid w:val="001218EA"/>
    <w:pPr>
      <w:ind w:left="720"/>
      <w:contextualSpacing/>
    </w:pPr>
  </w:style>
  <w:style w:type="character" w:customStyle="1" w:styleId="Heading2Char">
    <w:name w:val="Heading 2 Char"/>
    <w:basedOn w:val="DefaultParagraphFont"/>
    <w:link w:val="Heading2"/>
    <w:uiPriority w:val="9"/>
    <w:rsid w:val="008F740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6A7A74"/>
    <w:rPr>
      <w:rFonts w:ascii="Cambria" w:eastAsia="Times New Roman" w:hAnsi="Cambria" w:cs="Times New Roman"/>
      <w:b/>
      <w:bCs/>
      <w:sz w:val="26"/>
      <w:szCs w:val="26"/>
    </w:rPr>
  </w:style>
  <w:style w:type="paragraph" w:styleId="TOC1">
    <w:name w:val="toc 1"/>
    <w:basedOn w:val="Normal"/>
    <w:next w:val="Normal"/>
    <w:autoRedefine/>
    <w:uiPriority w:val="39"/>
    <w:unhideWhenUsed/>
    <w:rsid w:val="00CF1E44"/>
    <w:pPr>
      <w:spacing w:after="100"/>
    </w:pPr>
  </w:style>
  <w:style w:type="paragraph" w:styleId="TOC2">
    <w:name w:val="toc 2"/>
    <w:basedOn w:val="Normal"/>
    <w:next w:val="Normal"/>
    <w:autoRedefine/>
    <w:uiPriority w:val="39"/>
    <w:unhideWhenUsed/>
    <w:rsid w:val="00CF1E44"/>
    <w:pPr>
      <w:spacing w:after="100"/>
      <w:ind w:left="220"/>
    </w:pPr>
  </w:style>
  <w:style w:type="paragraph" w:styleId="TOC3">
    <w:name w:val="toc 3"/>
    <w:basedOn w:val="Normal"/>
    <w:next w:val="Normal"/>
    <w:autoRedefine/>
    <w:uiPriority w:val="39"/>
    <w:unhideWhenUsed/>
    <w:rsid w:val="00CF1E44"/>
    <w:pPr>
      <w:spacing w:after="100"/>
      <w:ind w:left="440"/>
    </w:pPr>
  </w:style>
  <w:style w:type="character" w:styleId="Hyperlink">
    <w:name w:val="Hyperlink"/>
    <w:basedOn w:val="DefaultParagraphFont"/>
    <w:uiPriority w:val="99"/>
    <w:unhideWhenUsed/>
    <w:rsid w:val="00CF1E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603">
      <w:bodyDiv w:val="1"/>
      <w:marLeft w:val="0"/>
      <w:marRight w:val="0"/>
      <w:marTop w:val="0"/>
      <w:marBottom w:val="0"/>
      <w:divBdr>
        <w:top w:val="none" w:sz="0" w:space="0" w:color="auto"/>
        <w:left w:val="none" w:sz="0" w:space="0" w:color="auto"/>
        <w:bottom w:val="none" w:sz="0" w:space="0" w:color="auto"/>
        <w:right w:val="none" w:sz="0" w:space="0" w:color="auto"/>
      </w:divBdr>
    </w:div>
    <w:div w:id="588732320">
      <w:bodyDiv w:val="1"/>
      <w:marLeft w:val="0"/>
      <w:marRight w:val="0"/>
      <w:marTop w:val="0"/>
      <w:marBottom w:val="0"/>
      <w:divBdr>
        <w:top w:val="none" w:sz="0" w:space="0" w:color="auto"/>
        <w:left w:val="none" w:sz="0" w:space="0" w:color="auto"/>
        <w:bottom w:val="none" w:sz="0" w:space="0" w:color="auto"/>
        <w:right w:val="none" w:sz="0" w:space="0" w:color="auto"/>
      </w:divBdr>
    </w:div>
    <w:div w:id="743989900">
      <w:bodyDiv w:val="1"/>
      <w:marLeft w:val="0"/>
      <w:marRight w:val="0"/>
      <w:marTop w:val="0"/>
      <w:marBottom w:val="0"/>
      <w:divBdr>
        <w:top w:val="none" w:sz="0" w:space="0" w:color="auto"/>
        <w:left w:val="none" w:sz="0" w:space="0" w:color="auto"/>
        <w:bottom w:val="none" w:sz="0" w:space="0" w:color="auto"/>
        <w:right w:val="none" w:sz="0" w:space="0" w:color="auto"/>
      </w:divBdr>
    </w:div>
    <w:div w:id="796072973">
      <w:bodyDiv w:val="1"/>
      <w:marLeft w:val="0"/>
      <w:marRight w:val="0"/>
      <w:marTop w:val="0"/>
      <w:marBottom w:val="0"/>
      <w:divBdr>
        <w:top w:val="none" w:sz="0" w:space="0" w:color="auto"/>
        <w:left w:val="none" w:sz="0" w:space="0" w:color="auto"/>
        <w:bottom w:val="none" w:sz="0" w:space="0" w:color="auto"/>
        <w:right w:val="none" w:sz="0" w:space="0" w:color="auto"/>
      </w:divBdr>
    </w:div>
    <w:div w:id="845559287">
      <w:bodyDiv w:val="1"/>
      <w:marLeft w:val="0"/>
      <w:marRight w:val="0"/>
      <w:marTop w:val="0"/>
      <w:marBottom w:val="0"/>
      <w:divBdr>
        <w:top w:val="none" w:sz="0" w:space="0" w:color="auto"/>
        <w:left w:val="none" w:sz="0" w:space="0" w:color="auto"/>
        <w:bottom w:val="none" w:sz="0" w:space="0" w:color="auto"/>
        <w:right w:val="none" w:sz="0" w:space="0" w:color="auto"/>
      </w:divBdr>
    </w:div>
    <w:div w:id="856651817">
      <w:bodyDiv w:val="1"/>
      <w:marLeft w:val="0"/>
      <w:marRight w:val="0"/>
      <w:marTop w:val="0"/>
      <w:marBottom w:val="0"/>
      <w:divBdr>
        <w:top w:val="none" w:sz="0" w:space="0" w:color="auto"/>
        <w:left w:val="none" w:sz="0" w:space="0" w:color="auto"/>
        <w:bottom w:val="none" w:sz="0" w:space="0" w:color="auto"/>
        <w:right w:val="none" w:sz="0" w:space="0" w:color="auto"/>
      </w:divBdr>
    </w:div>
    <w:div w:id="923150080">
      <w:bodyDiv w:val="1"/>
      <w:marLeft w:val="0"/>
      <w:marRight w:val="0"/>
      <w:marTop w:val="0"/>
      <w:marBottom w:val="0"/>
      <w:divBdr>
        <w:top w:val="none" w:sz="0" w:space="0" w:color="auto"/>
        <w:left w:val="none" w:sz="0" w:space="0" w:color="auto"/>
        <w:bottom w:val="none" w:sz="0" w:space="0" w:color="auto"/>
        <w:right w:val="none" w:sz="0" w:space="0" w:color="auto"/>
      </w:divBdr>
    </w:div>
    <w:div w:id="1117217679">
      <w:bodyDiv w:val="1"/>
      <w:marLeft w:val="0"/>
      <w:marRight w:val="0"/>
      <w:marTop w:val="0"/>
      <w:marBottom w:val="0"/>
      <w:divBdr>
        <w:top w:val="none" w:sz="0" w:space="0" w:color="auto"/>
        <w:left w:val="none" w:sz="0" w:space="0" w:color="auto"/>
        <w:bottom w:val="none" w:sz="0" w:space="0" w:color="auto"/>
        <w:right w:val="none" w:sz="0" w:space="0" w:color="auto"/>
      </w:divBdr>
    </w:div>
    <w:div w:id="1199050355">
      <w:bodyDiv w:val="1"/>
      <w:marLeft w:val="0"/>
      <w:marRight w:val="0"/>
      <w:marTop w:val="0"/>
      <w:marBottom w:val="0"/>
      <w:divBdr>
        <w:top w:val="none" w:sz="0" w:space="0" w:color="auto"/>
        <w:left w:val="none" w:sz="0" w:space="0" w:color="auto"/>
        <w:bottom w:val="none" w:sz="0" w:space="0" w:color="auto"/>
        <w:right w:val="none" w:sz="0" w:space="0" w:color="auto"/>
      </w:divBdr>
    </w:div>
    <w:div w:id="1269194497">
      <w:bodyDiv w:val="1"/>
      <w:marLeft w:val="0"/>
      <w:marRight w:val="0"/>
      <w:marTop w:val="0"/>
      <w:marBottom w:val="0"/>
      <w:divBdr>
        <w:top w:val="none" w:sz="0" w:space="0" w:color="auto"/>
        <w:left w:val="none" w:sz="0" w:space="0" w:color="auto"/>
        <w:bottom w:val="none" w:sz="0" w:space="0" w:color="auto"/>
        <w:right w:val="none" w:sz="0" w:space="0" w:color="auto"/>
      </w:divBdr>
    </w:div>
    <w:div w:id="1318653498">
      <w:bodyDiv w:val="1"/>
      <w:marLeft w:val="0"/>
      <w:marRight w:val="0"/>
      <w:marTop w:val="0"/>
      <w:marBottom w:val="0"/>
      <w:divBdr>
        <w:top w:val="none" w:sz="0" w:space="0" w:color="auto"/>
        <w:left w:val="none" w:sz="0" w:space="0" w:color="auto"/>
        <w:bottom w:val="none" w:sz="0" w:space="0" w:color="auto"/>
        <w:right w:val="none" w:sz="0" w:space="0" w:color="auto"/>
      </w:divBdr>
    </w:div>
    <w:div w:id="1376392090">
      <w:bodyDiv w:val="1"/>
      <w:marLeft w:val="0"/>
      <w:marRight w:val="0"/>
      <w:marTop w:val="0"/>
      <w:marBottom w:val="0"/>
      <w:divBdr>
        <w:top w:val="none" w:sz="0" w:space="0" w:color="auto"/>
        <w:left w:val="none" w:sz="0" w:space="0" w:color="auto"/>
        <w:bottom w:val="none" w:sz="0" w:space="0" w:color="auto"/>
        <w:right w:val="none" w:sz="0" w:space="0" w:color="auto"/>
      </w:divBdr>
    </w:div>
    <w:div w:id="1498691567">
      <w:bodyDiv w:val="1"/>
      <w:marLeft w:val="0"/>
      <w:marRight w:val="0"/>
      <w:marTop w:val="0"/>
      <w:marBottom w:val="0"/>
      <w:divBdr>
        <w:top w:val="none" w:sz="0" w:space="0" w:color="auto"/>
        <w:left w:val="none" w:sz="0" w:space="0" w:color="auto"/>
        <w:bottom w:val="none" w:sz="0" w:space="0" w:color="auto"/>
        <w:right w:val="none" w:sz="0" w:space="0" w:color="auto"/>
      </w:divBdr>
    </w:div>
    <w:div w:id="1827159594">
      <w:bodyDiv w:val="1"/>
      <w:marLeft w:val="0"/>
      <w:marRight w:val="0"/>
      <w:marTop w:val="0"/>
      <w:marBottom w:val="0"/>
      <w:divBdr>
        <w:top w:val="none" w:sz="0" w:space="0" w:color="auto"/>
        <w:left w:val="none" w:sz="0" w:space="0" w:color="auto"/>
        <w:bottom w:val="none" w:sz="0" w:space="0" w:color="auto"/>
        <w:right w:val="none" w:sz="0" w:space="0" w:color="auto"/>
      </w:divBdr>
    </w:div>
    <w:div w:id="1869373881">
      <w:bodyDiv w:val="1"/>
      <w:marLeft w:val="0"/>
      <w:marRight w:val="0"/>
      <w:marTop w:val="0"/>
      <w:marBottom w:val="0"/>
      <w:divBdr>
        <w:top w:val="none" w:sz="0" w:space="0" w:color="auto"/>
        <w:left w:val="none" w:sz="0" w:space="0" w:color="auto"/>
        <w:bottom w:val="none" w:sz="0" w:space="0" w:color="auto"/>
        <w:right w:val="none" w:sz="0" w:space="0" w:color="auto"/>
      </w:divBdr>
    </w:div>
    <w:div w:id="1901671832">
      <w:bodyDiv w:val="1"/>
      <w:marLeft w:val="0"/>
      <w:marRight w:val="0"/>
      <w:marTop w:val="0"/>
      <w:marBottom w:val="0"/>
      <w:divBdr>
        <w:top w:val="none" w:sz="0" w:space="0" w:color="auto"/>
        <w:left w:val="none" w:sz="0" w:space="0" w:color="auto"/>
        <w:bottom w:val="none" w:sz="0" w:space="0" w:color="auto"/>
        <w:right w:val="none" w:sz="0" w:space="0" w:color="auto"/>
      </w:divBdr>
    </w:div>
    <w:div w:id="19255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BC6F5-884E-4DB2-AAB9-3653BF84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2894</Words>
  <Characters>16501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19357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dc:creator>
  <cp:lastModifiedBy>Joel</cp:lastModifiedBy>
  <cp:revision>6</cp:revision>
  <dcterms:created xsi:type="dcterms:W3CDTF">2014-10-10T16:24:00Z</dcterms:created>
  <dcterms:modified xsi:type="dcterms:W3CDTF">2014-10-10T18:30:00Z</dcterms:modified>
</cp:coreProperties>
</file>