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C6" w:rsidRDefault="00E83557" w:rsidP="00737FE4">
      <w:pPr>
        <w:pStyle w:val="NoSpacing"/>
      </w:pPr>
    </w:p>
    <w:p w:rsidR="00737FE4" w:rsidRPr="00E83557" w:rsidRDefault="00E83557" w:rsidP="00E83557">
      <w:pPr>
        <w:pStyle w:val="NoSpacing"/>
        <w:jc w:val="center"/>
        <w:rPr>
          <w:b/>
        </w:rPr>
      </w:pPr>
      <w:r w:rsidRPr="00E83557">
        <w:rPr>
          <w:b/>
        </w:rPr>
        <w:t xml:space="preserve">Update Policies </w:t>
      </w:r>
      <w:proofErr w:type="gramStart"/>
      <w:r w:rsidRPr="00E83557">
        <w:rPr>
          <w:b/>
        </w:rPr>
        <w:t>After</w:t>
      </w:r>
      <w:proofErr w:type="gramEnd"/>
      <w:r w:rsidRPr="00E83557">
        <w:rPr>
          <w:b/>
        </w:rPr>
        <w:t xml:space="preserve"> Computers Have Been Added To Filters</w:t>
      </w:r>
    </w:p>
    <w:p w:rsidR="00737FE4" w:rsidRDefault="00737FE4" w:rsidP="00737FE4">
      <w:pPr>
        <w:pStyle w:val="NoSpacing"/>
      </w:pPr>
    </w:p>
    <w:p w:rsidR="00737FE4" w:rsidRDefault="00737FE4" w:rsidP="00737FE4">
      <w:pPr>
        <w:pStyle w:val="NoSpacing"/>
      </w:pPr>
    </w:p>
    <w:p w:rsidR="00737FE4" w:rsidRDefault="00737FE4" w:rsidP="00737FE4">
      <w:pPr>
        <w:pStyle w:val="NoSpacing"/>
      </w:pPr>
    </w:p>
    <w:p w:rsidR="00737FE4" w:rsidRDefault="00737FE4" w:rsidP="00737FE4">
      <w:pPr>
        <w:pStyle w:val="NoSpacing"/>
      </w:pPr>
      <w:r w:rsidRPr="00737FE4">
        <w:rPr>
          <w:noProof/>
          <w:bdr w:val="single" w:sz="4" w:space="0" w:color="auto"/>
        </w:rPr>
        <w:drawing>
          <wp:inline distT="0" distB="0" distL="0" distR="0">
            <wp:extent cx="6848475" cy="54959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FE4" w:rsidRDefault="00737FE4" w:rsidP="00737FE4">
      <w:pPr>
        <w:pStyle w:val="NoSpacing"/>
      </w:pPr>
    </w:p>
    <w:p w:rsidR="00737FE4" w:rsidRDefault="00737FE4" w:rsidP="00737FE4">
      <w:pPr>
        <w:pStyle w:val="NoSpacing"/>
      </w:pPr>
      <w:r>
        <w:t xml:space="preserve"> 1 - The Update collection Membership component is of the type </w:t>
      </w:r>
      <w:proofErr w:type="spellStart"/>
      <w:r>
        <w:t>Call_sp</w:t>
      </w:r>
      <w:proofErr w:type="spellEnd"/>
      <w:r>
        <w:t xml:space="preserve"> Delta Update Collection_ </w:t>
      </w:r>
      <w:proofErr w:type="gramStart"/>
      <w:r>
        <w:t>With</w:t>
      </w:r>
      <w:proofErr w:type="gramEnd"/>
      <w:r>
        <w:t xml:space="preserve"> Temp Table Creation.  </w:t>
      </w:r>
    </w:p>
    <w:p w:rsidR="00737FE4" w:rsidRDefault="00737FE4" w:rsidP="00737FE4">
      <w:pPr>
        <w:pStyle w:val="NoSpacing"/>
      </w:pPr>
    </w:p>
    <w:p w:rsidR="00737FE4" w:rsidRDefault="00737FE4" w:rsidP="00737FE4">
      <w:pPr>
        <w:pStyle w:val="NoSpacing"/>
      </w:pPr>
      <w:r>
        <w:t xml:space="preserve">2 - The Get Policy </w:t>
      </w:r>
      <w:proofErr w:type="spellStart"/>
      <w:r>
        <w:t>Guids</w:t>
      </w:r>
      <w:proofErr w:type="spellEnd"/>
      <w:r>
        <w:t xml:space="preserve"> Using Filter Guid component is one I created.  It is based on the following query:</w:t>
      </w:r>
    </w:p>
    <w:p w:rsidR="00737FE4" w:rsidRDefault="00737FE4" w:rsidP="00737F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Distinct</w:t>
      </w:r>
      <w:r>
        <w:rPr>
          <w:rFonts w:ascii="Courier New" w:hAnsi="Courier New" w:cs="Courier New"/>
          <w:noProof/>
          <w:sz w:val="20"/>
          <w:szCs w:val="20"/>
        </w:rPr>
        <w:t xml:space="preserve"> vI1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[Guid]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PolicyGuid  </w:t>
      </w:r>
    </w:p>
    <w:p w:rsidR="00737FE4" w:rsidRDefault="00737FE4" w:rsidP="00737F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vItem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vI1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WITH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NOLOCK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737FE4" w:rsidRDefault="00737FE4" w:rsidP="00737F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Join</w:t>
      </w:r>
      <w:r>
        <w:rPr>
          <w:rFonts w:ascii="Courier New" w:hAnsi="Courier New" w:cs="Courier New"/>
          <w:noProof/>
          <w:sz w:val="20"/>
          <w:szCs w:val="20"/>
        </w:rPr>
        <w:t xml:space="preserve"> ItemActive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IA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WITH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NOLOCK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      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sz w:val="20"/>
          <w:szCs w:val="20"/>
        </w:rPr>
        <w:t xml:space="preserve"> vI1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[Guid]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IA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[Guid]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IA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[Enabled]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1</w:t>
      </w:r>
    </w:p>
    <w:p w:rsidR="00737FE4" w:rsidRDefault="00737FE4" w:rsidP="00737F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Join</w:t>
      </w:r>
      <w:r>
        <w:rPr>
          <w:rFonts w:ascii="Courier New" w:hAnsi="Courier New" w:cs="Courier New"/>
          <w:noProof/>
          <w:sz w:val="20"/>
          <w:szCs w:val="20"/>
        </w:rPr>
        <w:t xml:space="preserve"> vPolicyAppliesToResource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vPATR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WITH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NOLOCK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sz w:val="20"/>
          <w:szCs w:val="20"/>
        </w:rPr>
        <w:t xml:space="preserve"> vPATR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PolicyGuid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vI1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[Guid]</w:t>
      </w:r>
    </w:p>
    <w:p w:rsidR="00737FE4" w:rsidRDefault="00737FE4" w:rsidP="00737F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Join</w:t>
      </w:r>
      <w:r>
        <w:rPr>
          <w:rFonts w:ascii="Courier New" w:hAnsi="Courier New" w:cs="Courier New"/>
          <w:noProof/>
          <w:sz w:val="20"/>
          <w:szCs w:val="20"/>
        </w:rPr>
        <w:t xml:space="preserve"> TargetFilter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TF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WITH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NOLOCK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    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sz w:val="20"/>
          <w:szCs w:val="20"/>
        </w:rPr>
        <w:t xml:space="preserve"> TF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ResourceTargetGuid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vPATR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ResourceTargetGuid</w:t>
      </w:r>
    </w:p>
    <w:p w:rsidR="00737FE4" w:rsidRDefault="00737FE4" w:rsidP="00737F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Join</w:t>
      </w:r>
      <w:r>
        <w:rPr>
          <w:rFonts w:ascii="Courier New" w:hAnsi="Courier New" w:cs="Courier New"/>
          <w:noProof/>
          <w:sz w:val="20"/>
          <w:szCs w:val="20"/>
        </w:rPr>
        <w:t xml:space="preserve"> TargetFilterCollection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TFC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WITH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NOLOCK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sz w:val="20"/>
          <w:szCs w:val="20"/>
        </w:rPr>
        <w:t xml:space="preserve"> TFC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TargetFilterGuid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TF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[Guid]</w:t>
      </w:r>
    </w:p>
    <w:p w:rsidR="00737FE4" w:rsidRDefault="00737FE4" w:rsidP="00737F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Join</w:t>
      </w:r>
      <w:r>
        <w:rPr>
          <w:rFonts w:ascii="Courier New" w:hAnsi="Courier New" w:cs="Courier New"/>
          <w:noProof/>
          <w:sz w:val="20"/>
          <w:szCs w:val="20"/>
        </w:rPr>
        <w:t xml:space="preserve"> vItem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vI2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WITH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NOLOCK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sz w:val="20"/>
          <w:szCs w:val="20"/>
        </w:rPr>
        <w:t xml:space="preserve"> vI2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[Guid]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TFC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CollectionGuid</w:t>
      </w:r>
    </w:p>
    <w:p w:rsidR="00737FE4" w:rsidRDefault="00737FE4" w:rsidP="00737F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vI2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ClassGuid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'AECA2D91-C615-4D99-BAD5-612CA159DA4F'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 xml:space="preserve">-- Filter Class Guid   </w:t>
      </w:r>
    </w:p>
    <w:p w:rsidR="00737FE4" w:rsidRDefault="00737FE4" w:rsidP="00737F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noProof/>
          <w:sz w:val="20"/>
          <w:szCs w:val="20"/>
        </w:rPr>
        <w:t xml:space="preserve"> vI2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[Guid]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@FilterGuid </w:t>
      </w:r>
    </w:p>
    <w:p w:rsidR="00737FE4" w:rsidRDefault="00737FE4" w:rsidP="00737FE4">
      <w:pPr>
        <w:pStyle w:val="NoSpacing"/>
      </w:pPr>
      <w:r>
        <w:rPr>
          <w:rFonts w:ascii="Courier New" w:hAnsi="Courier New" w:cs="Courier New"/>
          <w:noProof/>
          <w:color w:val="0000FF"/>
          <w:sz w:val="20"/>
          <w:szCs w:val="20"/>
        </w:rPr>
        <w:t>Order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</w:t>
      </w:r>
      <w:r>
        <w:rPr>
          <w:rFonts w:ascii="Courier New" w:hAnsi="Courier New" w:cs="Courier New"/>
          <w:noProof/>
          <w:sz w:val="20"/>
          <w:szCs w:val="20"/>
        </w:rPr>
        <w:t xml:space="preserve"> PolicyGuid</w:t>
      </w:r>
    </w:p>
    <w:p w:rsidR="00737FE4" w:rsidRDefault="00737FE4" w:rsidP="00737FE4">
      <w:pPr>
        <w:pStyle w:val="NoSpacing"/>
      </w:pPr>
    </w:p>
    <w:p w:rsidR="00737FE4" w:rsidRDefault="00737FE4" w:rsidP="00737FE4">
      <w:pPr>
        <w:pStyle w:val="NoSpacing"/>
      </w:pPr>
      <w:r>
        <w:t xml:space="preserve">3 – The </w:t>
      </w:r>
      <w:proofErr w:type="spellStart"/>
      <w:r>
        <w:t>Call_sp</w:t>
      </w:r>
      <w:proofErr w:type="spellEnd"/>
      <w:r>
        <w:t xml:space="preserve"> Resource Target Delta Update is an integration project I created that calls a stored procedure named </w:t>
      </w:r>
      <w:proofErr w:type="spellStart"/>
      <w:r w:rsidRPr="00737FE4">
        <w:t>spResourceTargetDeltaUpdate</w:t>
      </w:r>
      <w:proofErr w:type="spellEnd"/>
      <w:r w:rsidR="00E83557">
        <w:t xml:space="preserve">.  </w:t>
      </w:r>
      <w:r>
        <w:t xml:space="preserve"> </w:t>
      </w:r>
    </w:p>
    <w:p w:rsidR="00737FE4" w:rsidRDefault="00737FE4" w:rsidP="00737FE4">
      <w:pPr>
        <w:pStyle w:val="NoSpacing"/>
      </w:pPr>
    </w:p>
    <w:p w:rsidR="00737FE4" w:rsidRDefault="00737FE4" w:rsidP="00737FE4">
      <w:pPr>
        <w:pStyle w:val="NoSpacing"/>
      </w:pPr>
      <w:r>
        <w:t xml:space="preserve">4 – When I implemented this change I had problems with deadlocks on the database.  To get around this issue I added the Initialize Counter component to set a variable to zero prior to executing the </w:t>
      </w:r>
      <w:proofErr w:type="spellStart"/>
      <w:r>
        <w:t>Call_sp</w:t>
      </w:r>
      <w:proofErr w:type="spellEnd"/>
      <w:r>
        <w:t xml:space="preserve"> Resource Target Delta Update component.  If that component takes a deadlock error, the exception is caught and the counter is incremented.   If the variable is less than 5, I try again to execute the Resource Target Delta Update.</w:t>
      </w:r>
    </w:p>
    <w:p w:rsidR="00737FE4" w:rsidRDefault="00737FE4" w:rsidP="00737FE4">
      <w:pPr>
        <w:pStyle w:val="NoSpacing"/>
      </w:pPr>
    </w:p>
    <w:p w:rsidR="00737FE4" w:rsidRDefault="00737FE4" w:rsidP="00737FE4">
      <w:pPr>
        <w:pStyle w:val="NoSpacing"/>
      </w:pPr>
    </w:p>
    <w:p w:rsidR="00737FE4" w:rsidRDefault="00737FE4" w:rsidP="00737FE4">
      <w:pPr>
        <w:pStyle w:val="NoSpacing"/>
      </w:pPr>
    </w:p>
    <w:sectPr w:rsidR="00737FE4" w:rsidSect="00737F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7FE4"/>
    <w:rsid w:val="00407D37"/>
    <w:rsid w:val="00737FE4"/>
    <w:rsid w:val="007B77FE"/>
    <w:rsid w:val="007F46FC"/>
    <w:rsid w:val="008315A2"/>
    <w:rsid w:val="00960624"/>
    <w:rsid w:val="00E8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FE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JCPenney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merutled</dc:creator>
  <cp:lastModifiedBy>merutled</cp:lastModifiedBy>
  <cp:revision>1</cp:revision>
  <dcterms:created xsi:type="dcterms:W3CDTF">2013-03-05T14:08:00Z</dcterms:created>
  <dcterms:modified xsi:type="dcterms:W3CDTF">2013-03-05T14:23:00Z</dcterms:modified>
</cp:coreProperties>
</file>