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3" w:rsidRPr="001E28BF" w:rsidRDefault="001E28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1838325</wp:posOffset>
                </wp:positionV>
                <wp:extent cx="866775" cy="14001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400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0.75pt;margin-top:144.75pt;width:68.25pt;height:11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" strokecolor="red" strokeweight="2pt">
                <v:stroke endarrow="open"/>
              </v:shape>
            </w:pict>
          </mc:Fallback>
        </mc:AlternateContent>
      </w:r>
      <w:r w:rsidRPr="001E28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13564F9" wp14:editId="386F73CF">
            <wp:extent cx="59340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BF" w:rsidRPr="001E28BF" w:rsidRDefault="001E28BF" w:rsidP="001E28BF">
      <w:pPr>
        <w:spacing w:before="120" w:after="60" w:line="312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1E28BF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Follow these steps:</w:t>
      </w:r>
    </w:p>
    <w:p w:rsidR="001E28BF" w:rsidRPr="001E28BF" w:rsidRDefault="001E28BF" w:rsidP="001E28BF">
      <w:pPr>
        <w:numPr>
          <w:ilvl w:val="0"/>
          <w:numId w:val="1"/>
        </w:numPr>
        <w:spacing w:before="120" w:after="120" w:line="312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E28B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Open Home and under Resource Management select Capacity Overview. </w:t>
      </w:r>
    </w:p>
    <w:p w:rsidR="001E28BF" w:rsidRPr="001E28BF" w:rsidRDefault="001E28BF" w:rsidP="001E28BF">
      <w:pPr>
        <w:numPr>
          <w:ilvl w:val="0"/>
          <w:numId w:val="1"/>
        </w:numPr>
        <w:spacing w:before="120" w:after="120" w:line="312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E28B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Click the </w:t>
      </w:r>
      <w:r w:rsidRPr="001E28BF">
        <w:rPr>
          <w:rFonts w:ascii="Arial" w:eastAsia="Times New Roman" w:hAnsi="Arial" w:cs="Arial"/>
          <w:b/>
          <w:color w:val="000000"/>
          <w:sz w:val="18"/>
          <w:szCs w:val="18"/>
          <w:highlight w:val="green"/>
          <w:lang w:val="en"/>
        </w:rPr>
        <w:t>Unfilled Roles icon</w:t>
      </w:r>
      <w:r w:rsidRPr="001E28B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in a row for an OBS in the Capacity Overview </w:t>
      </w:r>
      <w:proofErr w:type="spellStart"/>
      <w:r w:rsidRPr="001E28BF">
        <w:rPr>
          <w:rFonts w:ascii="Arial" w:eastAsia="Times New Roman" w:hAnsi="Arial" w:cs="Arial"/>
          <w:color w:val="000000"/>
          <w:sz w:val="18"/>
          <w:szCs w:val="18"/>
          <w:lang w:val="en"/>
        </w:rPr>
        <w:t>portlet</w:t>
      </w:r>
      <w:proofErr w:type="spellEnd"/>
      <w:r w:rsidRPr="001E28BF">
        <w:rPr>
          <w:rFonts w:ascii="Arial" w:eastAsia="Times New Roman" w:hAnsi="Arial" w:cs="Arial"/>
          <w:color w:val="000000"/>
          <w:sz w:val="18"/>
          <w:szCs w:val="18"/>
          <w:lang w:val="en"/>
        </w:rPr>
        <w:t>.</w:t>
      </w:r>
    </w:p>
    <w:p w:rsidR="001E28BF" w:rsidRDefault="001E28BF">
      <w:pPr>
        <w:rPr>
          <w:rFonts w:ascii="Arial" w:hAnsi="Arial" w:cs="Arial"/>
          <w:sz w:val="18"/>
          <w:szCs w:val="18"/>
        </w:rPr>
      </w:pPr>
    </w:p>
    <w:p w:rsidR="001E28BF" w:rsidRPr="001E28BF" w:rsidRDefault="001E28BF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90F1A77" wp14:editId="28822C26">
            <wp:extent cx="5943600" cy="3529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8BF" w:rsidRPr="001E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CF0"/>
    <w:multiLevelType w:val="multilevel"/>
    <w:tmpl w:val="8AF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BF"/>
    <w:rsid w:val="001E28BF"/>
    <w:rsid w:val="009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BF"/>
    <w:rPr>
      <w:rFonts w:ascii="Tahoma" w:hAnsi="Tahoma" w:cs="Tahoma"/>
      <w:sz w:val="16"/>
      <w:szCs w:val="16"/>
    </w:rPr>
  </w:style>
  <w:style w:type="paragraph" w:customStyle="1" w:styleId="proceduresubheading">
    <w:name w:val="proceduresubheading"/>
    <w:basedOn w:val="Normal"/>
    <w:rsid w:val="001E28BF"/>
    <w:pPr>
      <w:spacing w:before="120" w:after="60" w:line="312" w:lineRule="auto"/>
      <w:textAlignment w:val="baseline"/>
    </w:pPr>
    <w:rPr>
      <w:rFonts w:ascii="Calibri" w:eastAsia="Times New Roman" w:hAnsi="Calibri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BF"/>
    <w:rPr>
      <w:rFonts w:ascii="Tahoma" w:hAnsi="Tahoma" w:cs="Tahoma"/>
      <w:sz w:val="16"/>
      <w:szCs w:val="16"/>
    </w:rPr>
  </w:style>
  <w:style w:type="paragraph" w:customStyle="1" w:styleId="proceduresubheading">
    <w:name w:val="proceduresubheading"/>
    <w:basedOn w:val="Normal"/>
    <w:rsid w:val="001E28BF"/>
    <w:pPr>
      <w:spacing w:before="120" w:after="60" w:line="312" w:lineRule="auto"/>
      <w:textAlignment w:val="baseline"/>
    </w:pPr>
    <w:rPr>
      <w:rFonts w:ascii="Calibri" w:eastAsia="Times New Roman" w:hAnsi="Calibri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CA Technologies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CA, Inc.</dc:creator>
  <cp:lastModifiedBy>CA, Inc.</cp:lastModifiedBy>
  <cp:revision>1</cp:revision>
  <dcterms:created xsi:type="dcterms:W3CDTF">2014-08-27T14:37:00Z</dcterms:created>
  <dcterms:modified xsi:type="dcterms:W3CDTF">2014-08-27T14:39:00Z</dcterms:modified>
</cp:coreProperties>
</file>